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C1361" w14:textId="77777777" w:rsidR="00B12D61" w:rsidRPr="00E16739" w:rsidRDefault="00B12D61" w:rsidP="009061EA">
      <w:pPr>
        <w:spacing w:after="0"/>
        <w:ind w:left="-426" w:right="-199"/>
        <w:jc w:val="both"/>
        <w:rPr>
          <w:rFonts w:cs="Calibri"/>
          <w:b/>
        </w:rPr>
      </w:pPr>
    </w:p>
    <w:p w14:paraId="7C5052B1" w14:textId="3C55AC29" w:rsidR="00FB38B5" w:rsidRPr="00E16739" w:rsidRDefault="00FB38B5" w:rsidP="009061EA">
      <w:pPr>
        <w:spacing w:after="0"/>
        <w:ind w:left="-426" w:right="-199"/>
        <w:jc w:val="center"/>
        <w:rPr>
          <w:rFonts w:cs="Calibri"/>
          <w:b/>
        </w:rPr>
      </w:pPr>
      <w:r w:rsidRPr="00E16739">
        <w:rPr>
          <w:rFonts w:cs="Calibri"/>
          <w:b/>
        </w:rPr>
        <w:t>ΤΡΟΠΟΛΟΓΙΑ - ΠΡΟΣΘΗΚΗ</w:t>
      </w:r>
      <w:r w:rsidR="0056519D">
        <w:rPr>
          <w:rFonts w:cs="Calibri"/>
          <w:b/>
        </w:rPr>
        <w:t xml:space="preserve"> </w:t>
      </w:r>
    </w:p>
    <w:p w14:paraId="7765352D" w14:textId="0297543E" w:rsidR="00FB38B5" w:rsidRPr="00E16739" w:rsidRDefault="00FB38B5" w:rsidP="009061EA">
      <w:pPr>
        <w:spacing w:after="0"/>
        <w:ind w:left="-426" w:right="-199"/>
        <w:jc w:val="center"/>
        <w:rPr>
          <w:rFonts w:cs="Calibri"/>
          <w:b/>
        </w:rPr>
      </w:pPr>
      <w:r w:rsidRPr="00E16739">
        <w:rPr>
          <w:rFonts w:cs="Calibri"/>
          <w:b/>
        </w:rPr>
        <w:t>ΣΤΟ ΣΧΕΔΙΟ ΝΟΜΟΥ</w:t>
      </w:r>
      <w:r w:rsidR="009061EA">
        <w:rPr>
          <w:rFonts w:cs="Calibri"/>
          <w:b/>
        </w:rPr>
        <w:t xml:space="preserve"> </w:t>
      </w:r>
      <w:r w:rsidRPr="00E16739">
        <w:rPr>
          <w:rFonts w:cs="Calibri"/>
          <w:b/>
        </w:rPr>
        <w:t xml:space="preserve">ΤΟΥ ΥΠΟΥΡΓΕΙΟΥ ΥΓΕΙΑΣ </w:t>
      </w:r>
    </w:p>
    <w:p w14:paraId="00B5FE5B" w14:textId="22A34CF2" w:rsidR="00FB38B5" w:rsidRPr="0056519D" w:rsidRDefault="00FB38B5" w:rsidP="0056519D">
      <w:pPr>
        <w:spacing w:after="0"/>
        <w:ind w:left="-426" w:right="-199"/>
        <w:jc w:val="both"/>
        <w:rPr>
          <w:rFonts w:cs="Calibri"/>
        </w:rPr>
      </w:pPr>
      <w:r w:rsidRPr="00E16739">
        <w:rPr>
          <w:rFonts w:cs="Calibri"/>
          <w:b/>
        </w:rPr>
        <w:t>«Κύρωση α) της από 13.4.2020 Π.Ν.Π. “Μέτρα για την αντιμετώπιση των συνεχιζόμενων συνεπειών της πανδημίας του κορωνοϊού COVID-19 και άλλες κατεπείγουσες διατάξεις” (A΄ 84) και β) της από 1.5.2020 Π.Ν.Π. “Περαιτέρω μέτρα για την αντιμετώπιση των συνεχιζόμενων συνεπειών της πανδημίας του κορωνοϊού COVID-19 και την επάνοδο στην κοινων</w:t>
      </w:r>
      <w:r w:rsidR="0056519D">
        <w:rPr>
          <w:rFonts w:cs="Calibri"/>
          <w:b/>
        </w:rPr>
        <w:t>ική και οικονομική κανονικότητα</w:t>
      </w:r>
      <w:r w:rsidRPr="00E16739">
        <w:rPr>
          <w:rFonts w:cs="Calibri"/>
          <w:b/>
        </w:rPr>
        <w:t>” (Α΄90) και άλλες διατάξεις»</w:t>
      </w:r>
    </w:p>
    <w:p w14:paraId="6DBD0ABA" w14:textId="77777777" w:rsidR="009061EA" w:rsidRDefault="009061EA" w:rsidP="009061EA">
      <w:pPr>
        <w:spacing w:after="0"/>
        <w:ind w:left="-426" w:right="-199"/>
        <w:jc w:val="center"/>
        <w:rPr>
          <w:rFonts w:cs="Calibri"/>
          <w:b/>
        </w:rPr>
      </w:pPr>
    </w:p>
    <w:p w14:paraId="58B8B371" w14:textId="77777777" w:rsidR="009061EA" w:rsidRDefault="009061EA" w:rsidP="009061EA">
      <w:pPr>
        <w:spacing w:after="0"/>
        <w:ind w:left="-426" w:right="-199"/>
        <w:jc w:val="center"/>
        <w:rPr>
          <w:rFonts w:cs="Calibri"/>
          <w:b/>
        </w:rPr>
      </w:pPr>
    </w:p>
    <w:p w14:paraId="60EB9809" w14:textId="24B89855" w:rsidR="00D84D79" w:rsidRPr="00E16739" w:rsidRDefault="00D84D79" w:rsidP="009061EA">
      <w:pPr>
        <w:spacing w:after="0"/>
        <w:ind w:left="-426" w:right="-199"/>
        <w:jc w:val="center"/>
        <w:rPr>
          <w:rFonts w:cs="Calibri"/>
          <w:b/>
        </w:rPr>
      </w:pPr>
      <w:r w:rsidRPr="00E16739">
        <w:rPr>
          <w:rFonts w:cs="Calibri"/>
          <w:b/>
        </w:rPr>
        <w:t xml:space="preserve">ΜΕΡΟΣ Α’ </w:t>
      </w:r>
    </w:p>
    <w:p w14:paraId="0019D378" w14:textId="7E038642" w:rsidR="00327C7F" w:rsidRPr="00E16739" w:rsidRDefault="00327C7F" w:rsidP="009061EA">
      <w:pPr>
        <w:spacing w:after="0"/>
        <w:ind w:left="-426" w:right="-199"/>
        <w:jc w:val="center"/>
        <w:rPr>
          <w:rFonts w:cs="Calibri"/>
          <w:b/>
        </w:rPr>
      </w:pPr>
      <w:r w:rsidRPr="00E16739">
        <w:rPr>
          <w:rFonts w:cs="Calibri"/>
          <w:b/>
        </w:rPr>
        <w:t xml:space="preserve">Μηχανισμός </w:t>
      </w:r>
      <w:r w:rsidR="00552AE7" w:rsidRPr="00E16739">
        <w:rPr>
          <w:rFonts w:cs="Calibri"/>
          <w:b/>
        </w:rPr>
        <w:t>ε</w:t>
      </w:r>
      <w:r w:rsidRPr="00E16739">
        <w:rPr>
          <w:rFonts w:cs="Calibri"/>
          <w:b/>
        </w:rPr>
        <w:t xml:space="preserve">νίσχυσης της </w:t>
      </w:r>
      <w:r w:rsidR="00552AE7" w:rsidRPr="00E16739">
        <w:rPr>
          <w:rFonts w:cs="Calibri"/>
          <w:b/>
        </w:rPr>
        <w:t>α</w:t>
      </w:r>
      <w:r w:rsidRPr="00E16739">
        <w:rPr>
          <w:rFonts w:cs="Calibri"/>
          <w:b/>
        </w:rPr>
        <w:t>πασχόλησης</w:t>
      </w:r>
    </w:p>
    <w:p w14:paraId="79D25252" w14:textId="77777777" w:rsidR="00970684" w:rsidRPr="00E16739" w:rsidRDefault="00970684" w:rsidP="009061EA">
      <w:pPr>
        <w:spacing w:after="0"/>
        <w:ind w:left="-426" w:right="-199"/>
        <w:jc w:val="center"/>
        <w:rPr>
          <w:rFonts w:cs="Calibri"/>
        </w:rPr>
      </w:pPr>
    </w:p>
    <w:p w14:paraId="14AD08AE" w14:textId="77777777" w:rsidR="006F017A" w:rsidRPr="00E16739" w:rsidRDefault="006F017A" w:rsidP="009061EA">
      <w:pPr>
        <w:spacing w:after="0"/>
        <w:ind w:left="-426" w:right="-199"/>
        <w:jc w:val="center"/>
        <w:rPr>
          <w:rFonts w:cs="Calibri"/>
          <w:b/>
        </w:rPr>
      </w:pPr>
      <w:r w:rsidRPr="00E16739">
        <w:rPr>
          <w:rFonts w:cs="Calibri"/>
          <w:b/>
        </w:rPr>
        <w:t xml:space="preserve">Άρθρο </w:t>
      </w:r>
      <w:r w:rsidR="00FB38B5" w:rsidRPr="00E16739">
        <w:rPr>
          <w:rFonts w:cs="Calibri"/>
          <w:b/>
        </w:rPr>
        <w:t>1</w:t>
      </w:r>
    </w:p>
    <w:p w14:paraId="4D32CA43" w14:textId="5588F05C" w:rsidR="006F017A" w:rsidRDefault="006F017A" w:rsidP="009061EA">
      <w:pPr>
        <w:spacing w:after="0"/>
        <w:ind w:left="-426" w:right="-199"/>
        <w:jc w:val="center"/>
        <w:rPr>
          <w:rFonts w:cs="Calibri"/>
          <w:b/>
        </w:rPr>
      </w:pPr>
      <w:r w:rsidRPr="00E16739">
        <w:rPr>
          <w:rFonts w:cs="Calibri"/>
          <w:b/>
        </w:rPr>
        <w:t xml:space="preserve">Μηχανισμός </w:t>
      </w:r>
      <w:r w:rsidR="00552AE7" w:rsidRPr="00E16739">
        <w:rPr>
          <w:rFonts w:cs="Calibri"/>
          <w:b/>
        </w:rPr>
        <w:t>ε</w:t>
      </w:r>
      <w:r w:rsidRPr="00E16739">
        <w:rPr>
          <w:rFonts w:cs="Calibri"/>
          <w:b/>
        </w:rPr>
        <w:t xml:space="preserve">νίσχυσης της </w:t>
      </w:r>
      <w:r w:rsidR="00552AE7" w:rsidRPr="00E16739">
        <w:rPr>
          <w:rFonts w:cs="Calibri"/>
          <w:b/>
        </w:rPr>
        <w:t>α</w:t>
      </w:r>
      <w:r w:rsidRPr="00E16739">
        <w:rPr>
          <w:rFonts w:cs="Calibri"/>
          <w:b/>
        </w:rPr>
        <w:t xml:space="preserve">πασχόλησης «ΣΥΝ-ΕΡΓΑΣΙΑ» </w:t>
      </w:r>
    </w:p>
    <w:p w14:paraId="0179E4E0" w14:textId="77777777" w:rsidR="009061EA" w:rsidRPr="00E16739" w:rsidRDefault="009061EA" w:rsidP="009061EA">
      <w:pPr>
        <w:spacing w:after="0"/>
        <w:ind w:left="-426" w:right="-199"/>
        <w:jc w:val="center"/>
        <w:rPr>
          <w:rFonts w:cs="Calibri"/>
        </w:rPr>
      </w:pPr>
    </w:p>
    <w:p w14:paraId="30863805" w14:textId="7C0A780A" w:rsidR="006F017A" w:rsidRPr="00E16739" w:rsidRDefault="006F017A" w:rsidP="009061EA">
      <w:pPr>
        <w:spacing w:after="0"/>
        <w:ind w:left="-426" w:right="-199"/>
        <w:jc w:val="both"/>
        <w:rPr>
          <w:rFonts w:cs="Calibri"/>
        </w:rPr>
      </w:pPr>
      <w:r w:rsidRPr="00D47732">
        <w:rPr>
          <w:rFonts w:cs="Calibri"/>
        </w:rPr>
        <w:t>1.</w:t>
      </w:r>
      <w:r w:rsidRPr="00E16739">
        <w:rPr>
          <w:rFonts w:cs="Calibri"/>
        </w:rPr>
        <w:t xml:space="preserve"> Θεσπίζεται </w:t>
      </w:r>
      <w:r w:rsidR="0033012F" w:rsidRPr="00E16739">
        <w:rPr>
          <w:rFonts w:cs="Calibri"/>
        </w:rPr>
        <w:t>για το χρονικό διάστημα από 1</w:t>
      </w:r>
      <w:r w:rsidR="003543F2" w:rsidRPr="00E16739">
        <w:rPr>
          <w:rFonts w:cs="Calibri"/>
        </w:rPr>
        <w:t>5</w:t>
      </w:r>
      <w:r w:rsidR="0033012F" w:rsidRPr="00E16739">
        <w:rPr>
          <w:rFonts w:cs="Calibri"/>
        </w:rPr>
        <w:t xml:space="preserve">.6.2020 έως </w:t>
      </w:r>
      <w:r w:rsidR="003543F2" w:rsidRPr="00E16739">
        <w:rPr>
          <w:rFonts w:cs="Calibri"/>
        </w:rPr>
        <w:t>15</w:t>
      </w:r>
      <w:r w:rsidR="0033012F" w:rsidRPr="00E16739">
        <w:rPr>
          <w:rFonts w:cs="Calibri"/>
        </w:rPr>
        <w:t>.</w:t>
      </w:r>
      <w:r w:rsidR="003543F2" w:rsidRPr="00E16739">
        <w:rPr>
          <w:rFonts w:cs="Calibri"/>
        </w:rPr>
        <w:t>10</w:t>
      </w:r>
      <w:r w:rsidR="0033012F" w:rsidRPr="00E16739">
        <w:rPr>
          <w:rFonts w:cs="Calibri"/>
        </w:rPr>
        <w:t xml:space="preserve">.2020 </w:t>
      </w:r>
      <w:r w:rsidRPr="00E16739">
        <w:rPr>
          <w:rFonts w:cs="Calibri"/>
        </w:rPr>
        <w:t xml:space="preserve">μηχανισμός ενίσχυσης της απασχόλησης με τη μορφή οικονομικής ενίσχυσης βραχυχρόνιας εργασίας, που καλείται </w:t>
      </w:r>
      <w:r w:rsidRPr="00D47732">
        <w:rPr>
          <w:rFonts w:cs="Calibri"/>
        </w:rPr>
        <w:t xml:space="preserve">«ΣΥΝ-ΕΡΓΑΣΙΑ», </w:t>
      </w:r>
      <w:r w:rsidRPr="00E16739">
        <w:rPr>
          <w:rFonts w:cs="Calibri"/>
        </w:rPr>
        <w:t>με σκοπό τη διατήρηση των θέσεων εργασίας πλήρους απασχόλησης στον ιδιωτικό τομέα</w:t>
      </w:r>
      <w:r w:rsidR="009A091F" w:rsidRPr="00E16739">
        <w:rPr>
          <w:rFonts w:cs="Calibri"/>
        </w:rPr>
        <w:t>.</w:t>
      </w:r>
    </w:p>
    <w:p w14:paraId="281FDCD4" w14:textId="749C0F2B" w:rsidR="006F017A" w:rsidRPr="00E16739" w:rsidRDefault="006F017A" w:rsidP="009061EA">
      <w:pPr>
        <w:spacing w:after="0"/>
        <w:ind w:left="-426" w:right="-199"/>
        <w:jc w:val="both"/>
        <w:rPr>
          <w:rFonts w:cs="Calibri"/>
        </w:rPr>
      </w:pPr>
      <w:r w:rsidRPr="00D47732">
        <w:rPr>
          <w:rFonts w:cs="Calibri"/>
        </w:rPr>
        <w:t>2. α</w:t>
      </w:r>
      <w:r w:rsidR="00552AE7" w:rsidRPr="00D47732">
        <w:rPr>
          <w:rFonts w:cs="Calibri"/>
        </w:rPr>
        <w:t>)</w:t>
      </w:r>
      <w:r w:rsidRPr="00E16739">
        <w:rPr>
          <w:rFonts w:cs="Calibri"/>
        </w:rPr>
        <w:t xml:space="preserve"> Οι επιχειρήσεις</w:t>
      </w:r>
      <w:r w:rsidR="00552AE7" w:rsidRPr="00E16739">
        <w:rPr>
          <w:rFonts w:cs="Calibri"/>
        </w:rPr>
        <w:t>-</w:t>
      </w:r>
      <w:r w:rsidRPr="00E16739">
        <w:rPr>
          <w:rFonts w:cs="Calibri"/>
        </w:rPr>
        <w:t xml:space="preserve">εργοδότες του ιδιωτικού τομέα, που εντάσσονται στον μηχανισμό </w:t>
      </w:r>
      <w:r w:rsidR="00B346C6" w:rsidRPr="00E16739">
        <w:rPr>
          <w:rFonts w:cs="Calibri"/>
        </w:rPr>
        <w:t>«</w:t>
      </w:r>
      <w:r w:rsidRPr="00E16739">
        <w:rPr>
          <w:rFonts w:cs="Calibri"/>
        </w:rPr>
        <w:t>ΣΥΝ-ΕΡΓΑΣΙΑ</w:t>
      </w:r>
      <w:r w:rsidR="00B346C6" w:rsidRPr="00E16739">
        <w:rPr>
          <w:rFonts w:cs="Calibri"/>
        </w:rPr>
        <w:t>»</w:t>
      </w:r>
      <w:r w:rsidRPr="00E16739">
        <w:rPr>
          <w:rFonts w:cs="Calibri"/>
        </w:rPr>
        <w:t>, δύνανται να προβαίνουν σε</w:t>
      </w:r>
      <w:r w:rsidRPr="00D47732">
        <w:rPr>
          <w:rFonts w:cs="Calibri"/>
        </w:rPr>
        <w:t xml:space="preserve"> </w:t>
      </w:r>
      <w:r w:rsidRPr="00E16739">
        <w:rPr>
          <w:rFonts w:cs="Calibri"/>
        </w:rPr>
        <w:t xml:space="preserve">μείωση του χρόνου εβδομαδιαίας εργασίας μέχρι και 50%, </w:t>
      </w:r>
      <w:r w:rsidR="00E2652D" w:rsidRPr="00E16739">
        <w:rPr>
          <w:rFonts w:cs="Calibri"/>
        </w:rPr>
        <w:t xml:space="preserve">είτε για </w:t>
      </w:r>
      <w:r w:rsidRPr="00E16739">
        <w:rPr>
          <w:rFonts w:cs="Calibri"/>
        </w:rPr>
        <w:t xml:space="preserve">μέρος </w:t>
      </w:r>
      <w:r w:rsidR="00E2652D" w:rsidRPr="00E16739">
        <w:rPr>
          <w:rFonts w:cs="Calibri"/>
        </w:rPr>
        <w:t>είτε για</w:t>
      </w:r>
      <w:r w:rsidRPr="00E16739">
        <w:rPr>
          <w:rFonts w:cs="Calibri"/>
        </w:rPr>
        <w:t xml:space="preserve"> το </w:t>
      </w:r>
      <w:r w:rsidR="00E2652D" w:rsidRPr="00E16739">
        <w:rPr>
          <w:rFonts w:cs="Calibri"/>
        </w:rPr>
        <w:t>σύνολο</w:t>
      </w:r>
      <w:r w:rsidRPr="00E16739">
        <w:rPr>
          <w:rFonts w:cs="Calibri"/>
        </w:rPr>
        <w:t xml:space="preserve"> των εργαζομένων τους, ανάλογα με τις λειτουργικές τους ανάγκες</w:t>
      </w:r>
      <w:r w:rsidR="00A8190E" w:rsidRPr="00E16739">
        <w:rPr>
          <w:rFonts w:cs="Calibri"/>
        </w:rPr>
        <w:t>.</w:t>
      </w:r>
      <w:r w:rsidRPr="00E16739">
        <w:rPr>
          <w:rFonts w:cs="Calibri"/>
        </w:rPr>
        <w:t xml:space="preserve"> Η μείωση του χρόνου εβδομαδιαίας εργασίας δεν επιφέρει μετατροπή της σύμβασης εργασίας των εργαζομένων που εντάσσονται στο</w:t>
      </w:r>
      <w:r w:rsidR="00E2652D" w:rsidRPr="00E16739">
        <w:rPr>
          <w:rFonts w:cs="Calibri"/>
        </w:rPr>
        <w:t>ν</w:t>
      </w:r>
      <w:r w:rsidRPr="00E16739">
        <w:rPr>
          <w:rFonts w:cs="Calibri"/>
        </w:rPr>
        <w:t xml:space="preserve"> μηχανισμό</w:t>
      </w:r>
      <w:r w:rsidR="00472E3E" w:rsidRPr="00E16739">
        <w:rPr>
          <w:rFonts w:cs="Calibri"/>
        </w:rPr>
        <w:t>,</w:t>
      </w:r>
      <w:r w:rsidRPr="00E16739">
        <w:rPr>
          <w:rFonts w:cs="Calibri"/>
        </w:rPr>
        <w:t xml:space="preserve"> για </w:t>
      </w:r>
      <w:r w:rsidR="00472E3E" w:rsidRPr="00E16739">
        <w:rPr>
          <w:rFonts w:cs="Calibri"/>
        </w:rPr>
        <w:t xml:space="preserve">το </w:t>
      </w:r>
      <w:r w:rsidRPr="00E16739">
        <w:rPr>
          <w:rFonts w:cs="Calibri"/>
        </w:rPr>
        <w:t xml:space="preserve">χρονικό διάστημα </w:t>
      </w:r>
      <w:r w:rsidR="00472E3E" w:rsidRPr="00E16739">
        <w:rPr>
          <w:rFonts w:cs="Calibri"/>
        </w:rPr>
        <w:t xml:space="preserve">που </w:t>
      </w:r>
      <w:r w:rsidRPr="00E16739">
        <w:rPr>
          <w:rFonts w:cs="Calibri"/>
        </w:rPr>
        <w:t>οι επιχειρήσεις</w:t>
      </w:r>
      <w:r w:rsidR="00552AE7" w:rsidRPr="00E16739">
        <w:rPr>
          <w:rFonts w:cs="Calibri"/>
        </w:rPr>
        <w:t>-</w:t>
      </w:r>
      <w:r w:rsidRPr="00E16739">
        <w:rPr>
          <w:rFonts w:cs="Calibri"/>
        </w:rPr>
        <w:t xml:space="preserve">εργοδότες κάνουν χρήση του </w:t>
      </w:r>
      <w:r w:rsidR="001729D9" w:rsidRPr="00E16739">
        <w:rPr>
          <w:rFonts w:cs="Calibri"/>
        </w:rPr>
        <w:t xml:space="preserve">εν λόγω </w:t>
      </w:r>
      <w:r w:rsidRPr="00E16739">
        <w:rPr>
          <w:rFonts w:cs="Calibri"/>
        </w:rPr>
        <w:t>μέτρου.</w:t>
      </w:r>
    </w:p>
    <w:p w14:paraId="69676FA7" w14:textId="21FED311" w:rsidR="009D2A3E" w:rsidRPr="00E16739" w:rsidRDefault="00552AE7" w:rsidP="009061EA">
      <w:pPr>
        <w:spacing w:after="0"/>
        <w:ind w:left="-426" w:right="-199"/>
        <w:jc w:val="both"/>
        <w:rPr>
          <w:rFonts w:cs="Calibri"/>
        </w:rPr>
      </w:pPr>
      <w:r w:rsidRPr="00E16739">
        <w:rPr>
          <w:rFonts w:cs="Calibri"/>
        </w:rPr>
        <w:t>β)</w:t>
      </w:r>
      <w:r w:rsidR="006F017A" w:rsidRPr="00E16739">
        <w:rPr>
          <w:rFonts w:cs="Calibri"/>
        </w:rPr>
        <w:t xml:space="preserve"> </w:t>
      </w:r>
      <w:r w:rsidR="00D32AE8" w:rsidRPr="00E16739">
        <w:rPr>
          <w:rFonts w:cs="Calibri"/>
        </w:rPr>
        <w:t>Ο</w:t>
      </w:r>
      <w:r w:rsidR="006F017A" w:rsidRPr="00E16739">
        <w:rPr>
          <w:rFonts w:cs="Calibri"/>
        </w:rPr>
        <w:t xml:space="preserve"> μ</w:t>
      </w:r>
      <w:r w:rsidR="00D32AE8" w:rsidRPr="00E16739">
        <w:rPr>
          <w:rFonts w:cs="Calibri"/>
        </w:rPr>
        <w:t>ηχανισμός</w:t>
      </w:r>
      <w:r w:rsidR="006F017A" w:rsidRPr="00E16739">
        <w:rPr>
          <w:rFonts w:cs="Calibri"/>
        </w:rPr>
        <w:t xml:space="preserve"> εφαρμόζεται </w:t>
      </w:r>
      <w:r w:rsidR="00E2652D" w:rsidRPr="00E16739">
        <w:rPr>
          <w:rFonts w:cs="Calibri"/>
        </w:rPr>
        <w:t xml:space="preserve">αποκλειστικά </w:t>
      </w:r>
      <w:r w:rsidR="006F017A" w:rsidRPr="00E16739">
        <w:rPr>
          <w:rFonts w:cs="Calibri"/>
        </w:rPr>
        <w:t>σε εργαζομένους που έχουν εξαρτημένη σχέση εργασίας</w:t>
      </w:r>
      <w:r w:rsidR="001611CC" w:rsidRPr="00E16739">
        <w:rPr>
          <w:rFonts w:cs="Calibri"/>
        </w:rPr>
        <w:t>,</w:t>
      </w:r>
      <w:r w:rsidR="006F017A" w:rsidRPr="00E16739">
        <w:rPr>
          <w:rFonts w:cs="Calibri"/>
        </w:rPr>
        <w:t xml:space="preserve"> πλήρους απασχόλησης</w:t>
      </w:r>
      <w:r w:rsidR="001611CC" w:rsidRPr="00E16739">
        <w:rPr>
          <w:rFonts w:cs="Calibri"/>
        </w:rPr>
        <w:t>,</w:t>
      </w:r>
      <w:r w:rsidR="006F017A" w:rsidRPr="00E16739">
        <w:rPr>
          <w:rFonts w:cs="Calibri"/>
        </w:rPr>
        <w:t xml:space="preserve"> κατά την ημερομηνία δημοσίευσης του παρόντος</w:t>
      </w:r>
      <w:r w:rsidR="00A8190E" w:rsidRPr="00E16739">
        <w:rPr>
          <w:rFonts w:cs="Calibri"/>
        </w:rPr>
        <w:t>.</w:t>
      </w:r>
      <w:r w:rsidR="006F017A" w:rsidRPr="00E16739">
        <w:rPr>
          <w:rFonts w:cs="Calibri"/>
        </w:rPr>
        <w:t xml:space="preserve"> Οι επιχειρήσεις</w:t>
      </w:r>
      <w:r w:rsidRPr="00E16739">
        <w:rPr>
          <w:rFonts w:cs="Calibri"/>
        </w:rPr>
        <w:t>-</w:t>
      </w:r>
      <w:r w:rsidR="006F017A" w:rsidRPr="00E16739">
        <w:rPr>
          <w:rFonts w:cs="Calibri"/>
        </w:rPr>
        <w:t xml:space="preserve">εργοδότες μπορούν να κάνουν χρήση της ρύθμισης της </w:t>
      </w:r>
      <w:r w:rsidR="00CE09E6" w:rsidRPr="00E16739">
        <w:rPr>
          <w:rFonts w:cs="Calibri"/>
        </w:rPr>
        <w:t>παρούσας</w:t>
      </w:r>
      <w:r w:rsidR="006F017A" w:rsidRPr="00E16739">
        <w:rPr>
          <w:rFonts w:cs="Calibri"/>
        </w:rPr>
        <w:t xml:space="preserve"> για έναν ή περισσότερους μήνες εντός του χρονικού διαστήματος ισχύος του </w:t>
      </w:r>
      <w:r w:rsidR="00D32AE8" w:rsidRPr="00E16739">
        <w:rPr>
          <w:rFonts w:cs="Calibri"/>
        </w:rPr>
        <w:t>μηχανισμού</w:t>
      </w:r>
      <w:r w:rsidR="006F017A" w:rsidRPr="00E16739">
        <w:rPr>
          <w:rFonts w:cs="Calibri"/>
        </w:rPr>
        <w:t xml:space="preserve"> </w:t>
      </w:r>
      <w:r w:rsidR="009A091F" w:rsidRPr="00E16739">
        <w:rPr>
          <w:rFonts w:cs="Calibri"/>
        </w:rPr>
        <w:t xml:space="preserve">για το σύνολο ή μέρος του προσωπικού </w:t>
      </w:r>
      <w:r w:rsidR="00A8190E" w:rsidRPr="00E16739">
        <w:rPr>
          <w:rFonts w:cs="Calibri"/>
        </w:rPr>
        <w:t>τους.</w:t>
      </w:r>
      <w:r w:rsidR="009A091F" w:rsidRPr="00E16739">
        <w:rPr>
          <w:rFonts w:cs="Calibri"/>
        </w:rPr>
        <w:t xml:space="preserve"> </w:t>
      </w:r>
    </w:p>
    <w:p w14:paraId="4033542D" w14:textId="47F40320" w:rsidR="006F017A" w:rsidRPr="00E16739" w:rsidRDefault="006F017A" w:rsidP="009061EA">
      <w:pPr>
        <w:spacing w:after="0"/>
        <w:ind w:left="-426" w:right="-199"/>
        <w:jc w:val="both"/>
        <w:rPr>
          <w:rFonts w:cs="Calibri"/>
        </w:rPr>
      </w:pPr>
      <w:r w:rsidRPr="00D47732">
        <w:rPr>
          <w:rFonts w:cs="Calibri"/>
        </w:rPr>
        <w:t>3</w:t>
      </w:r>
      <w:r w:rsidR="002C4034" w:rsidRPr="00D47732">
        <w:rPr>
          <w:rFonts w:cs="Calibri"/>
        </w:rPr>
        <w:t>.</w:t>
      </w:r>
      <w:r w:rsidR="00552AE7" w:rsidRPr="00E16739">
        <w:rPr>
          <w:rFonts w:cs="Calibri"/>
        </w:rPr>
        <w:t xml:space="preserve"> </w:t>
      </w:r>
      <w:r w:rsidRPr="00E16739">
        <w:rPr>
          <w:rFonts w:cs="Calibri"/>
        </w:rPr>
        <w:t>α</w:t>
      </w:r>
      <w:r w:rsidR="00552AE7" w:rsidRPr="00E16739">
        <w:rPr>
          <w:rFonts w:cs="Calibri"/>
        </w:rPr>
        <w:t>)</w:t>
      </w:r>
      <w:r w:rsidRPr="00E16739">
        <w:rPr>
          <w:rFonts w:cs="Calibri"/>
        </w:rPr>
        <w:t xml:space="preserve"> </w:t>
      </w:r>
      <w:r w:rsidR="009A091F" w:rsidRPr="00E16739">
        <w:rPr>
          <w:rFonts w:cs="Calibri"/>
        </w:rPr>
        <w:t>Στους εργαζ</w:t>
      </w:r>
      <w:r w:rsidR="00552AE7" w:rsidRPr="00E16739">
        <w:rPr>
          <w:rFonts w:cs="Calibri"/>
        </w:rPr>
        <w:t>ομέ</w:t>
      </w:r>
      <w:r w:rsidR="009A091F" w:rsidRPr="00E16739">
        <w:rPr>
          <w:rFonts w:cs="Calibri"/>
        </w:rPr>
        <w:t>νους των επιχειρήσεων</w:t>
      </w:r>
      <w:r w:rsidR="00552AE7" w:rsidRPr="00E16739">
        <w:rPr>
          <w:rFonts w:cs="Calibri"/>
        </w:rPr>
        <w:t>-</w:t>
      </w:r>
      <w:r w:rsidR="009A091F" w:rsidRPr="00E16739">
        <w:rPr>
          <w:rFonts w:cs="Calibri"/>
        </w:rPr>
        <w:t xml:space="preserve">εργοδοτών </w:t>
      </w:r>
      <w:r w:rsidRPr="00E16739">
        <w:rPr>
          <w:rFonts w:cs="Calibri"/>
        </w:rPr>
        <w:t xml:space="preserve">που εντάσσονται στον μηχανισμό, καταβάλλεται οικονομική ενίσχυση βραχυχρόνιας εργασίας </w:t>
      </w:r>
      <w:r w:rsidR="00290B7F" w:rsidRPr="00E16739">
        <w:rPr>
          <w:rFonts w:cs="Calibri"/>
        </w:rPr>
        <w:t xml:space="preserve">που ανέρχεται σε </w:t>
      </w:r>
      <w:r w:rsidRPr="00E16739">
        <w:rPr>
          <w:rFonts w:cs="Calibri"/>
        </w:rPr>
        <w:t>ποσοστ</w:t>
      </w:r>
      <w:r w:rsidR="00290B7F" w:rsidRPr="00E16739">
        <w:rPr>
          <w:rFonts w:cs="Calibri"/>
        </w:rPr>
        <w:t>ό</w:t>
      </w:r>
      <w:r w:rsidRPr="00E16739">
        <w:rPr>
          <w:rFonts w:cs="Calibri"/>
        </w:rPr>
        <w:t xml:space="preserve"> 60% επί των καθαρών αποδοχών των εργαζομένων</w:t>
      </w:r>
      <w:r w:rsidR="0033012F" w:rsidRPr="00E16739">
        <w:rPr>
          <w:rFonts w:cs="Calibri"/>
        </w:rPr>
        <w:t>,</w:t>
      </w:r>
      <w:r w:rsidR="00B60DBC" w:rsidRPr="00E16739">
        <w:rPr>
          <w:rFonts w:cs="Calibri"/>
        </w:rPr>
        <w:t xml:space="preserve"> </w:t>
      </w:r>
      <w:r w:rsidR="009A091F" w:rsidRPr="00E16739">
        <w:rPr>
          <w:rFonts w:cs="Calibri"/>
        </w:rPr>
        <w:t xml:space="preserve">που αντιστοιχούν </w:t>
      </w:r>
      <w:r w:rsidR="002C4034" w:rsidRPr="00E16739">
        <w:rPr>
          <w:rFonts w:cs="Calibri"/>
        </w:rPr>
        <w:t>σ</w:t>
      </w:r>
      <w:r w:rsidR="00290B7F" w:rsidRPr="00E16739">
        <w:rPr>
          <w:rFonts w:cs="Calibri"/>
        </w:rPr>
        <w:t>τον</w:t>
      </w:r>
      <w:r w:rsidR="00B60DBC" w:rsidRPr="00E16739">
        <w:rPr>
          <w:rFonts w:cs="Calibri"/>
        </w:rPr>
        <w:t xml:space="preserve"> χρόνο κατά τον οποί</w:t>
      </w:r>
      <w:r w:rsidR="00D70FEB" w:rsidRPr="00E16739">
        <w:rPr>
          <w:rFonts w:cs="Calibri"/>
        </w:rPr>
        <w:t>ο</w:t>
      </w:r>
      <w:r w:rsidR="00B60DBC" w:rsidRPr="00E16739">
        <w:rPr>
          <w:rFonts w:cs="Calibri"/>
        </w:rPr>
        <w:t xml:space="preserve"> δεν εργάζονται.</w:t>
      </w:r>
      <w:r w:rsidRPr="00E16739">
        <w:rPr>
          <w:rFonts w:cs="Calibri"/>
        </w:rPr>
        <w:t xml:space="preserve"> Οι ασφαλιστικές εισφορές</w:t>
      </w:r>
      <w:r w:rsidR="00552AE7" w:rsidRPr="00E16739">
        <w:rPr>
          <w:rFonts w:cs="Calibri"/>
        </w:rPr>
        <w:t>,</w:t>
      </w:r>
      <w:r w:rsidRPr="00E16739">
        <w:rPr>
          <w:rFonts w:cs="Calibri"/>
        </w:rPr>
        <w:t xml:space="preserve"> που αντιστοιχούν στο ποσό της οικονομικής ενίσχυσης</w:t>
      </w:r>
      <w:r w:rsidR="0033012F" w:rsidRPr="00E16739">
        <w:rPr>
          <w:rFonts w:cs="Calibri"/>
        </w:rPr>
        <w:t>,</w:t>
      </w:r>
      <w:r w:rsidRPr="00E16739">
        <w:rPr>
          <w:rFonts w:cs="Calibri"/>
        </w:rPr>
        <w:t xml:space="preserve"> δεν καλύπτονται από τον μηχανισμό. Σε περίπτωση που οι καθαρές αποδοχές, μετά την ανωτέρω προσαρμογή</w:t>
      </w:r>
      <w:r w:rsidR="00552AE7" w:rsidRPr="00E16739">
        <w:rPr>
          <w:rFonts w:cs="Calibri"/>
        </w:rPr>
        <w:t>,</w:t>
      </w:r>
      <w:r w:rsidRPr="00E16739">
        <w:rPr>
          <w:rFonts w:cs="Calibri"/>
        </w:rPr>
        <w:t xml:space="preserve"> υπολείπονται του </w:t>
      </w:r>
      <w:r w:rsidR="00D70FEB" w:rsidRPr="00E16739">
        <w:rPr>
          <w:rFonts w:cs="Calibri"/>
        </w:rPr>
        <w:t xml:space="preserve">καθαρού νομοθετημένου </w:t>
      </w:r>
      <w:r w:rsidRPr="00E16739">
        <w:rPr>
          <w:rFonts w:cs="Calibri"/>
        </w:rPr>
        <w:t>κατώτατου μισθού</w:t>
      </w:r>
      <w:r w:rsidR="00D70FEB" w:rsidRPr="00E16739">
        <w:rPr>
          <w:rFonts w:cs="Calibri"/>
        </w:rPr>
        <w:t xml:space="preserve"> ή ημερομισθίου</w:t>
      </w:r>
      <w:r w:rsidRPr="00E16739">
        <w:rPr>
          <w:rFonts w:cs="Calibri"/>
        </w:rPr>
        <w:t xml:space="preserve">, η διαφορά αναπληρώνεται από τον κρατικό προϋπολογισμό. </w:t>
      </w:r>
    </w:p>
    <w:p w14:paraId="0C311B84" w14:textId="7728B531" w:rsidR="006F017A" w:rsidRPr="00E16739" w:rsidRDefault="00552AE7" w:rsidP="009061EA">
      <w:pPr>
        <w:spacing w:after="0"/>
        <w:ind w:left="-426" w:right="-199"/>
        <w:jc w:val="both"/>
        <w:rPr>
          <w:rFonts w:cs="Calibri"/>
        </w:rPr>
      </w:pPr>
      <w:r w:rsidRPr="00E16739">
        <w:rPr>
          <w:rFonts w:cs="Calibri"/>
        </w:rPr>
        <w:t>β)</w:t>
      </w:r>
      <w:r w:rsidR="006F017A" w:rsidRPr="00E16739">
        <w:rPr>
          <w:rFonts w:cs="Calibri"/>
        </w:rPr>
        <w:t xml:space="preserve"> </w:t>
      </w:r>
      <w:r w:rsidR="00B346C6" w:rsidRPr="00E16739">
        <w:rPr>
          <w:rFonts w:cs="Calibri"/>
        </w:rPr>
        <w:t>Στο πλαίσιο του μηχανισμού αυτού κ</w:t>
      </w:r>
      <w:r w:rsidR="006F017A" w:rsidRPr="00E16739">
        <w:rPr>
          <w:rFonts w:cs="Calibri"/>
        </w:rPr>
        <w:t>αταβάλλεται αναλογία</w:t>
      </w:r>
      <w:r w:rsidR="00B06A35" w:rsidRPr="00E16739">
        <w:rPr>
          <w:rFonts w:cs="Calibri"/>
        </w:rPr>
        <w:t xml:space="preserve"> του</w:t>
      </w:r>
      <w:r w:rsidR="006F017A" w:rsidRPr="00E16739">
        <w:rPr>
          <w:rFonts w:cs="Calibri"/>
        </w:rPr>
        <w:t xml:space="preserve"> επιδόματος αδείας και </w:t>
      </w:r>
      <w:r w:rsidR="00B06A35" w:rsidRPr="00E16739">
        <w:rPr>
          <w:rFonts w:cs="Calibri"/>
        </w:rPr>
        <w:t xml:space="preserve">του </w:t>
      </w:r>
      <w:r w:rsidR="006F017A" w:rsidRPr="00E16739">
        <w:rPr>
          <w:rFonts w:cs="Calibri"/>
        </w:rPr>
        <w:t xml:space="preserve">επιδόματος Χριστουγέννων έτους 2020, υπολογιζόμενα επί της οικονομικής ενίσχυσης βραχυχρόνιας εργασίας, που ανέρχεται στο 60% των μειωμένων αποδοχών των εργαζομένων, κατά τα οριζόμενα στην κείμενη νομοθεσία. </w:t>
      </w:r>
    </w:p>
    <w:p w14:paraId="52F95046" w14:textId="6FBC1F72" w:rsidR="006F017A" w:rsidRPr="00E16739" w:rsidRDefault="00552AE7" w:rsidP="009061EA">
      <w:pPr>
        <w:spacing w:after="0"/>
        <w:ind w:left="-426" w:right="-199"/>
        <w:jc w:val="both"/>
        <w:rPr>
          <w:rFonts w:cs="Calibri"/>
        </w:rPr>
      </w:pPr>
      <w:r w:rsidRPr="00E16739">
        <w:rPr>
          <w:rFonts w:cs="Calibri"/>
        </w:rPr>
        <w:t>γ)</w:t>
      </w:r>
      <w:r w:rsidR="006F017A" w:rsidRPr="00E16739">
        <w:rPr>
          <w:rFonts w:cs="Calibri"/>
        </w:rPr>
        <w:t xml:space="preserve"> Οι επιχειρήσεις</w:t>
      </w:r>
      <w:r w:rsidRPr="00E16739">
        <w:rPr>
          <w:rFonts w:cs="Calibri"/>
        </w:rPr>
        <w:t>-</w:t>
      </w:r>
      <w:r w:rsidR="006F017A" w:rsidRPr="00E16739">
        <w:rPr>
          <w:rFonts w:cs="Calibri"/>
        </w:rPr>
        <w:t>εργοδότες</w:t>
      </w:r>
      <w:r w:rsidR="00B06A35" w:rsidRPr="00E16739">
        <w:rPr>
          <w:rFonts w:cs="Calibri"/>
        </w:rPr>
        <w:t>,</w:t>
      </w:r>
      <w:r w:rsidR="006F017A" w:rsidRPr="00E16739">
        <w:rPr>
          <w:rFonts w:cs="Calibri"/>
        </w:rPr>
        <w:t xml:space="preserve"> που μειώνουν μονομερώς τον εβδομαδιαίο χρόνο εργασίας εργαζομένων τους και εντάσσονται στον μηχανισμό </w:t>
      </w:r>
      <w:r w:rsidR="00B346C6" w:rsidRPr="00E16739">
        <w:rPr>
          <w:rFonts w:cs="Calibri"/>
        </w:rPr>
        <w:t>«</w:t>
      </w:r>
      <w:r w:rsidR="006F017A" w:rsidRPr="00E16739">
        <w:rPr>
          <w:rFonts w:cs="Calibri"/>
        </w:rPr>
        <w:t>ΣΥΝ-ΕΡΓΑΣΙΑ</w:t>
      </w:r>
      <w:r w:rsidR="00B346C6" w:rsidRPr="00E16739">
        <w:rPr>
          <w:rFonts w:cs="Calibri"/>
        </w:rPr>
        <w:t>»</w:t>
      </w:r>
      <w:r w:rsidR="006F017A" w:rsidRPr="00E16739">
        <w:rPr>
          <w:rFonts w:cs="Calibri"/>
        </w:rPr>
        <w:t xml:space="preserve">, </w:t>
      </w:r>
      <w:r w:rsidR="006F017A" w:rsidRPr="00E16739">
        <w:rPr>
          <w:rFonts w:cs="Calibri"/>
          <w:bCs/>
        </w:rPr>
        <w:t xml:space="preserve">έχουν την υποχρέωση κάλυψης </w:t>
      </w:r>
      <w:r w:rsidR="006F017A" w:rsidRPr="00E16739">
        <w:rPr>
          <w:rFonts w:cs="Calibri"/>
          <w:bCs/>
        </w:rPr>
        <w:lastRenderedPageBreak/>
        <w:t>του συνόλου των ασφαλιστικών εισφορών</w:t>
      </w:r>
      <w:r w:rsidR="00B346C6" w:rsidRPr="00E16739">
        <w:rPr>
          <w:rFonts w:cs="Calibri"/>
          <w:bCs/>
        </w:rPr>
        <w:t>,</w:t>
      </w:r>
      <w:r w:rsidR="006F017A" w:rsidRPr="00E16739">
        <w:rPr>
          <w:rFonts w:cs="Calibri"/>
        </w:rPr>
        <w:t xml:space="preserve"> </w:t>
      </w:r>
      <w:proofErr w:type="spellStart"/>
      <w:r w:rsidR="006F017A" w:rsidRPr="00E16739">
        <w:rPr>
          <w:rFonts w:cs="Calibri"/>
        </w:rPr>
        <w:t>υπολογιζ</w:t>
      </w:r>
      <w:r w:rsidRPr="00E16739">
        <w:rPr>
          <w:rFonts w:cs="Calibri"/>
        </w:rPr>
        <w:t>ο</w:t>
      </w:r>
      <w:r w:rsidR="006F017A" w:rsidRPr="00E16739">
        <w:rPr>
          <w:rFonts w:cs="Calibri"/>
        </w:rPr>
        <w:t>μ</w:t>
      </w:r>
      <w:r w:rsidRPr="00E16739">
        <w:rPr>
          <w:rFonts w:cs="Calibri"/>
        </w:rPr>
        <w:t>έ</w:t>
      </w:r>
      <w:r w:rsidR="006F017A" w:rsidRPr="00E16739">
        <w:rPr>
          <w:rFonts w:cs="Calibri"/>
        </w:rPr>
        <w:t>νων</w:t>
      </w:r>
      <w:proofErr w:type="spellEnd"/>
      <w:r w:rsidR="006F017A" w:rsidRPr="00E16739">
        <w:rPr>
          <w:rFonts w:cs="Calibri"/>
        </w:rPr>
        <w:t xml:space="preserve"> επί του αρχικού ονομαστικού μισθού</w:t>
      </w:r>
      <w:r w:rsidR="00290B7F" w:rsidRPr="00E16739">
        <w:rPr>
          <w:rFonts w:cs="Calibri"/>
        </w:rPr>
        <w:t xml:space="preserve"> των εργαζομένων</w:t>
      </w:r>
      <w:r w:rsidR="006F017A" w:rsidRPr="00E16739">
        <w:rPr>
          <w:rFonts w:cs="Calibri"/>
        </w:rPr>
        <w:t xml:space="preserve"> που εντάσσονται </w:t>
      </w:r>
      <w:r w:rsidR="00F16B5B" w:rsidRPr="00E16739">
        <w:rPr>
          <w:rFonts w:cs="Calibri"/>
        </w:rPr>
        <w:t xml:space="preserve">στον μηχανισμό </w:t>
      </w:r>
      <w:r w:rsidR="006F017A" w:rsidRPr="00E16739">
        <w:rPr>
          <w:rFonts w:cs="Calibri"/>
        </w:rPr>
        <w:t xml:space="preserve">και για </w:t>
      </w:r>
      <w:r w:rsidR="00290B7F" w:rsidRPr="00E16739">
        <w:rPr>
          <w:rFonts w:cs="Calibri"/>
        </w:rPr>
        <w:t xml:space="preserve">το </w:t>
      </w:r>
      <w:r w:rsidR="006F017A" w:rsidRPr="00E16739">
        <w:rPr>
          <w:rFonts w:cs="Calibri"/>
        </w:rPr>
        <w:t xml:space="preserve">χρονικό διάστημα </w:t>
      </w:r>
      <w:r w:rsidR="00290B7F" w:rsidRPr="00E16739">
        <w:rPr>
          <w:rFonts w:cs="Calibri"/>
        </w:rPr>
        <w:t>ένταξης καθενός σε αυτό</w:t>
      </w:r>
      <w:r w:rsidR="002C4034" w:rsidRPr="00E16739">
        <w:rPr>
          <w:rFonts w:cs="Calibri"/>
        </w:rPr>
        <w:t>ν</w:t>
      </w:r>
      <w:r w:rsidR="006F017A" w:rsidRPr="00E16739">
        <w:rPr>
          <w:rFonts w:cs="Calibri"/>
        </w:rPr>
        <w:t xml:space="preserve">. </w:t>
      </w:r>
      <w:r w:rsidR="00290B7F" w:rsidRPr="00E16739">
        <w:rPr>
          <w:rFonts w:cs="Calibri"/>
        </w:rPr>
        <w:t xml:space="preserve">Τα οριζόμενα στην </w:t>
      </w:r>
      <w:r w:rsidR="002C4034" w:rsidRPr="00E16739">
        <w:rPr>
          <w:rFonts w:cs="Calibri"/>
        </w:rPr>
        <w:t xml:space="preserve">περίπτωση αυτή </w:t>
      </w:r>
      <w:r w:rsidR="008A39BC" w:rsidRPr="00E16739">
        <w:rPr>
          <w:rFonts w:cs="Calibri"/>
        </w:rPr>
        <w:t>ισχύ</w:t>
      </w:r>
      <w:r w:rsidR="00290B7F" w:rsidRPr="00E16739">
        <w:rPr>
          <w:rFonts w:cs="Calibri"/>
        </w:rPr>
        <w:t>ουν</w:t>
      </w:r>
      <w:r w:rsidR="008A39BC" w:rsidRPr="00E16739">
        <w:rPr>
          <w:rFonts w:cs="Calibri"/>
        </w:rPr>
        <w:t xml:space="preserve"> και για το επίδομα αδείας</w:t>
      </w:r>
      <w:r w:rsidRPr="00E16739">
        <w:rPr>
          <w:rFonts w:cs="Calibri"/>
        </w:rPr>
        <w:t>, καθώς</w:t>
      </w:r>
      <w:r w:rsidR="008A39BC" w:rsidRPr="00E16739">
        <w:rPr>
          <w:rFonts w:cs="Calibri"/>
        </w:rPr>
        <w:t xml:space="preserve"> και για το δώρο Χριστουγέννων </w:t>
      </w:r>
      <w:r w:rsidR="00290B7F" w:rsidRPr="00E16739">
        <w:rPr>
          <w:rFonts w:cs="Calibri"/>
        </w:rPr>
        <w:t xml:space="preserve">έτους </w:t>
      </w:r>
      <w:r w:rsidR="008A39BC" w:rsidRPr="00E16739">
        <w:rPr>
          <w:rFonts w:cs="Calibri"/>
        </w:rPr>
        <w:t>2020.</w:t>
      </w:r>
    </w:p>
    <w:p w14:paraId="4189658C" w14:textId="1F0F41FE" w:rsidR="006F017A" w:rsidRPr="00E16739" w:rsidRDefault="00552AE7" w:rsidP="009061EA">
      <w:pPr>
        <w:spacing w:after="0"/>
        <w:ind w:left="-426" w:right="-199"/>
        <w:jc w:val="both"/>
        <w:rPr>
          <w:rFonts w:cs="Calibri"/>
        </w:rPr>
      </w:pPr>
      <w:r w:rsidRPr="00E16739">
        <w:rPr>
          <w:rFonts w:cs="Calibri"/>
        </w:rPr>
        <w:t>δ)</w:t>
      </w:r>
      <w:r w:rsidR="006F017A" w:rsidRPr="00E16739">
        <w:rPr>
          <w:rFonts w:cs="Calibri"/>
        </w:rPr>
        <w:t xml:space="preserve"> Οι επιχειρήσεις – εργοδότες που κάνουν χρήση του μηχανισμού υποχρεούνται να μην προβούν σε καταγγελία των συμβάσεων εργασίας των εργαζομένων που εντάσσονται </w:t>
      </w:r>
      <w:r w:rsidR="008A39BC" w:rsidRPr="00E16739">
        <w:rPr>
          <w:rFonts w:cs="Calibri"/>
        </w:rPr>
        <w:t xml:space="preserve">σε αυτόν </w:t>
      </w:r>
      <w:r w:rsidR="006F017A" w:rsidRPr="00E16739">
        <w:rPr>
          <w:rFonts w:cs="Calibri"/>
        </w:rPr>
        <w:t>και</w:t>
      </w:r>
      <w:r w:rsidRPr="00E16739">
        <w:rPr>
          <w:rFonts w:cs="Calibri"/>
        </w:rPr>
        <w:t>,</w:t>
      </w:r>
      <w:r w:rsidR="006F017A" w:rsidRPr="00E16739">
        <w:rPr>
          <w:rFonts w:cs="Calibri"/>
        </w:rPr>
        <w:t xml:space="preserve"> σε περίπτωση πραγματοποίησ</w:t>
      </w:r>
      <w:r w:rsidR="008A39BC" w:rsidRPr="00E16739">
        <w:rPr>
          <w:rFonts w:cs="Calibri"/>
        </w:rPr>
        <w:t>ή</w:t>
      </w:r>
      <w:r w:rsidR="006F017A" w:rsidRPr="00E16739">
        <w:rPr>
          <w:rFonts w:cs="Calibri"/>
        </w:rPr>
        <w:t xml:space="preserve">ς </w:t>
      </w:r>
      <w:r w:rsidRPr="00E16739">
        <w:rPr>
          <w:rFonts w:cs="Calibri"/>
        </w:rPr>
        <w:t>της,</w:t>
      </w:r>
      <w:r w:rsidR="006F017A" w:rsidRPr="00E16739">
        <w:rPr>
          <w:rFonts w:cs="Calibri"/>
        </w:rPr>
        <w:t xml:space="preserve"> αυτή είναι άκυρη. Υποχρεούνται δε να διατηρήσουν τους ονομαστικούς μισθούς των εργαζομένων αυτών για όσο χρονικό διάστημα εντάσσεται ο καθένας από </w:t>
      </w:r>
      <w:r w:rsidR="008A39BC" w:rsidRPr="00E16739">
        <w:rPr>
          <w:rFonts w:cs="Calibri"/>
        </w:rPr>
        <w:t>αυτούς στον μηχανισμό</w:t>
      </w:r>
      <w:r w:rsidR="006F017A" w:rsidRPr="00E16739">
        <w:rPr>
          <w:rFonts w:cs="Calibri"/>
        </w:rPr>
        <w:t>.</w:t>
      </w:r>
    </w:p>
    <w:p w14:paraId="4F0976B6" w14:textId="77777777" w:rsidR="006F017A" w:rsidRPr="00E16739" w:rsidRDefault="006F017A" w:rsidP="009061EA">
      <w:pPr>
        <w:spacing w:after="0"/>
        <w:ind w:left="-426" w:right="-199"/>
        <w:jc w:val="both"/>
        <w:rPr>
          <w:rFonts w:cs="Calibri"/>
        </w:rPr>
      </w:pPr>
      <w:r w:rsidRPr="00D47732">
        <w:rPr>
          <w:rFonts w:cs="Calibri"/>
        </w:rPr>
        <w:t>4.</w:t>
      </w:r>
      <w:r w:rsidRPr="00E16739">
        <w:rPr>
          <w:rFonts w:cs="Calibri"/>
        </w:rPr>
        <w:t xml:space="preserve"> Δικαίωμα συμμετοχής στον μηχανισμό έχουν όλες οι επιχειρήσεις της χώρας</w:t>
      </w:r>
      <w:r w:rsidR="0033012F" w:rsidRPr="00E16739">
        <w:rPr>
          <w:rFonts w:cs="Calibri"/>
        </w:rPr>
        <w:t>,</w:t>
      </w:r>
      <w:r w:rsidRPr="00E16739">
        <w:rPr>
          <w:rFonts w:cs="Calibri"/>
        </w:rPr>
        <w:t xml:space="preserve"> συνεχούς ή εποχικής λειτουργίας, ανεξαρτήτως Κωδικού Αριθμού Δραστηριότητας (ΚΑΔ), </w:t>
      </w:r>
      <w:r w:rsidR="00F16B5B" w:rsidRPr="00E16739">
        <w:rPr>
          <w:rFonts w:cs="Calibri"/>
        </w:rPr>
        <w:t xml:space="preserve">υπό </w:t>
      </w:r>
      <w:r w:rsidRPr="00E16739">
        <w:rPr>
          <w:rFonts w:cs="Calibri"/>
        </w:rPr>
        <w:t>τις εξής προϋποθέσεις:</w:t>
      </w:r>
    </w:p>
    <w:p w14:paraId="391C0F91" w14:textId="1B83A098" w:rsidR="005231BF" w:rsidRDefault="00F94E86" w:rsidP="009061EA">
      <w:pPr>
        <w:spacing w:after="0"/>
        <w:ind w:left="-426" w:right="-199"/>
        <w:jc w:val="both"/>
        <w:rPr>
          <w:rFonts w:cs="Calibri"/>
        </w:rPr>
      </w:pPr>
      <w:r w:rsidRPr="00E16739">
        <w:rPr>
          <w:rFonts w:cs="Calibri"/>
        </w:rPr>
        <w:t>(</w:t>
      </w:r>
      <w:r w:rsidR="00552AE7" w:rsidRPr="00E16739">
        <w:rPr>
          <w:rFonts w:cs="Calibri"/>
        </w:rPr>
        <w:t>α)</w:t>
      </w:r>
      <w:r w:rsidR="005231BF" w:rsidRPr="00E16739">
        <w:rPr>
          <w:rFonts w:cs="Calibri"/>
        </w:rPr>
        <w:t xml:space="preserve"> </w:t>
      </w:r>
      <w:r w:rsidR="008A39BC" w:rsidRPr="00E16739">
        <w:rPr>
          <w:rFonts w:cs="Calibri"/>
        </w:rPr>
        <w:t>Ε</w:t>
      </w:r>
      <w:r w:rsidR="005231BF" w:rsidRPr="00E16739">
        <w:rPr>
          <w:rFonts w:cs="Calibri"/>
        </w:rPr>
        <w:t>πιχειρήσεις</w:t>
      </w:r>
      <w:r w:rsidR="00E15157" w:rsidRPr="00E16739">
        <w:rPr>
          <w:rFonts w:cs="Calibri"/>
        </w:rPr>
        <w:t>-</w:t>
      </w:r>
      <w:r w:rsidR="005231BF" w:rsidRPr="00E16739">
        <w:rPr>
          <w:rFonts w:cs="Calibri"/>
        </w:rPr>
        <w:t xml:space="preserve">εργοδότες που </w:t>
      </w:r>
      <w:r w:rsidR="00290B7F" w:rsidRPr="00E16739">
        <w:rPr>
          <w:rFonts w:cs="Calibri"/>
        </w:rPr>
        <w:t>υποχρεούνται</w:t>
      </w:r>
      <w:r w:rsidR="005231BF" w:rsidRPr="00E16739">
        <w:rPr>
          <w:rFonts w:cs="Calibri"/>
        </w:rPr>
        <w:t xml:space="preserve"> σε </w:t>
      </w:r>
      <w:r w:rsidR="00290B7F" w:rsidRPr="00E16739">
        <w:rPr>
          <w:rFonts w:cs="Calibri"/>
        </w:rPr>
        <w:t xml:space="preserve">υποβολή </w:t>
      </w:r>
      <w:r w:rsidR="005231BF" w:rsidRPr="00E16739">
        <w:rPr>
          <w:rFonts w:cs="Calibri"/>
        </w:rPr>
        <w:t>περιοδική</w:t>
      </w:r>
      <w:r w:rsidR="00290B7F" w:rsidRPr="00E16739">
        <w:rPr>
          <w:rFonts w:cs="Calibri"/>
        </w:rPr>
        <w:t>ς</w:t>
      </w:r>
      <w:r w:rsidR="005231BF" w:rsidRPr="00E16739">
        <w:rPr>
          <w:rFonts w:cs="Calibri"/>
        </w:rPr>
        <w:t xml:space="preserve"> δήλωση</w:t>
      </w:r>
      <w:r w:rsidR="00290B7F" w:rsidRPr="00E16739">
        <w:rPr>
          <w:rFonts w:cs="Calibri"/>
        </w:rPr>
        <w:t>ς</w:t>
      </w:r>
      <w:r w:rsidR="005231BF" w:rsidRPr="00E16739">
        <w:rPr>
          <w:rFonts w:cs="Calibri"/>
        </w:rPr>
        <w:t xml:space="preserve"> ΦΠΑ πρέπει να παρουσιάζουν μείωση </w:t>
      </w:r>
      <w:r w:rsidR="006F23D0" w:rsidRPr="00E16739">
        <w:rPr>
          <w:rFonts w:cs="Calibri"/>
        </w:rPr>
        <w:t xml:space="preserve">κατά </w:t>
      </w:r>
      <w:r w:rsidR="005231BF" w:rsidRPr="00E16739">
        <w:rPr>
          <w:rFonts w:cs="Calibri"/>
        </w:rPr>
        <w:t xml:space="preserve">20% </w:t>
      </w:r>
      <w:r w:rsidR="006F23D0" w:rsidRPr="00E16739">
        <w:rPr>
          <w:rFonts w:cs="Calibri"/>
        </w:rPr>
        <w:t xml:space="preserve">τουλάχιστον </w:t>
      </w:r>
      <w:r w:rsidR="005231BF" w:rsidRPr="00E16739">
        <w:rPr>
          <w:rFonts w:cs="Calibri"/>
        </w:rPr>
        <w:t xml:space="preserve">του κύκλου εργασιών ΦΠΑ (κωδικός 312 περιοδικής δήλωσης ΦΠΑ), </w:t>
      </w:r>
      <w:r w:rsidR="00F16B5B" w:rsidRPr="00E16739">
        <w:rPr>
          <w:rFonts w:cs="Calibri"/>
        </w:rPr>
        <w:t xml:space="preserve">σε </w:t>
      </w:r>
      <w:r w:rsidR="006F23D0" w:rsidRPr="00E16739">
        <w:rPr>
          <w:rFonts w:cs="Calibri"/>
        </w:rPr>
        <w:t>σχέση</w:t>
      </w:r>
      <w:r w:rsidR="00B87A7D" w:rsidRPr="00E16739">
        <w:rPr>
          <w:rFonts w:cs="Calibri"/>
        </w:rPr>
        <w:t xml:space="preserve"> </w:t>
      </w:r>
      <w:r w:rsidR="005231BF" w:rsidRPr="00E16739">
        <w:rPr>
          <w:rFonts w:cs="Calibri"/>
        </w:rPr>
        <w:t xml:space="preserve">με τον κύκλο εργασιών αναφοράς, </w:t>
      </w:r>
      <w:r w:rsidR="00290B7F" w:rsidRPr="00E16739">
        <w:rPr>
          <w:rFonts w:cs="Calibri"/>
        </w:rPr>
        <w:t xml:space="preserve">ανάλογα </w:t>
      </w:r>
      <w:r w:rsidR="005231BF" w:rsidRPr="00E16739">
        <w:rPr>
          <w:rFonts w:cs="Calibri"/>
        </w:rPr>
        <w:t>με τον μήνα ένταξής τους στη ρύθμιση</w:t>
      </w:r>
      <w:r w:rsidR="00290B7F" w:rsidRPr="00E16739">
        <w:rPr>
          <w:rFonts w:cs="Calibri"/>
        </w:rPr>
        <w:t xml:space="preserve"> και το είδος των φορολογικών βιβλίων, ως εξής</w:t>
      </w:r>
      <w:r w:rsidR="005231BF" w:rsidRPr="00E16739">
        <w:rPr>
          <w:rFonts w:cs="Calibri"/>
        </w:rPr>
        <w:t>:</w:t>
      </w:r>
    </w:p>
    <w:p w14:paraId="23B49F58" w14:textId="77777777" w:rsidR="00D47732" w:rsidRPr="00E16739" w:rsidRDefault="00D47732" w:rsidP="009061EA">
      <w:pPr>
        <w:spacing w:after="0"/>
        <w:ind w:left="-720" w:right="-694"/>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6"/>
        <w:gridCol w:w="4150"/>
      </w:tblGrid>
      <w:tr w:rsidR="002C4034" w:rsidRPr="00E16739" w14:paraId="4A21EA6E" w14:textId="77777777" w:rsidTr="006021CA">
        <w:tc>
          <w:tcPr>
            <w:tcW w:w="4261" w:type="dxa"/>
            <w:shd w:val="clear" w:color="auto" w:fill="auto"/>
          </w:tcPr>
          <w:p w14:paraId="048DF34A" w14:textId="0433BF87" w:rsidR="002C4034" w:rsidRPr="00E16739" w:rsidRDefault="002C4034" w:rsidP="009061EA">
            <w:pPr>
              <w:spacing w:after="0"/>
              <w:ind w:right="-58"/>
              <w:jc w:val="both"/>
              <w:rPr>
                <w:rFonts w:cs="Calibri"/>
                <w:b/>
              </w:rPr>
            </w:pPr>
            <w:r w:rsidRPr="00E16739">
              <w:rPr>
                <w:rFonts w:cs="Calibri"/>
                <w:b/>
              </w:rPr>
              <w:t xml:space="preserve">Μήνας ένταξης στη ρύθμιση </w:t>
            </w:r>
            <w:r w:rsidR="00E15157" w:rsidRPr="00E16739">
              <w:rPr>
                <w:rFonts w:cs="Calibri"/>
                <w:b/>
              </w:rPr>
              <w:t>της</w:t>
            </w:r>
          </w:p>
          <w:p w14:paraId="54BB078B" w14:textId="77777777" w:rsidR="002C4034" w:rsidRPr="00E16739" w:rsidRDefault="002C4034" w:rsidP="009061EA">
            <w:pPr>
              <w:spacing w:after="0"/>
              <w:ind w:right="-58"/>
              <w:jc w:val="both"/>
              <w:rPr>
                <w:rFonts w:cs="Calibri"/>
                <w:b/>
              </w:rPr>
            </w:pPr>
            <w:r w:rsidRPr="00E16739">
              <w:rPr>
                <w:rFonts w:cs="Calibri"/>
                <w:b/>
              </w:rPr>
              <w:t xml:space="preserve"> παρ. 2</w:t>
            </w:r>
          </w:p>
        </w:tc>
        <w:tc>
          <w:tcPr>
            <w:tcW w:w="4261" w:type="dxa"/>
            <w:shd w:val="clear" w:color="auto" w:fill="auto"/>
          </w:tcPr>
          <w:p w14:paraId="261D390A" w14:textId="77777777" w:rsidR="002C4034" w:rsidRPr="00E16739" w:rsidRDefault="002C4034" w:rsidP="009061EA">
            <w:pPr>
              <w:spacing w:after="0"/>
              <w:ind w:right="-58"/>
              <w:jc w:val="both"/>
              <w:rPr>
                <w:rFonts w:cs="Calibri"/>
                <w:b/>
              </w:rPr>
            </w:pPr>
            <w:r w:rsidRPr="00E16739">
              <w:rPr>
                <w:rFonts w:cs="Calibri"/>
                <w:b/>
              </w:rPr>
              <w:t>Κύκλος εργασιών σε σχέση με τον οποίο υπολογίζεται η μείωση κατά τουλάχιστον 20%</w:t>
            </w:r>
          </w:p>
        </w:tc>
      </w:tr>
      <w:tr w:rsidR="002C4034" w:rsidRPr="00E16739" w14:paraId="4B7E5A6F" w14:textId="77777777" w:rsidTr="006021CA">
        <w:tc>
          <w:tcPr>
            <w:tcW w:w="4261" w:type="dxa"/>
            <w:shd w:val="clear" w:color="auto" w:fill="auto"/>
          </w:tcPr>
          <w:p w14:paraId="122B67D6" w14:textId="77777777" w:rsidR="002C4034" w:rsidRPr="00E16739" w:rsidRDefault="002C4034" w:rsidP="009061EA">
            <w:pPr>
              <w:spacing w:after="0"/>
              <w:ind w:right="-58"/>
              <w:jc w:val="both"/>
              <w:rPr>
                <w:rFonts w:cs="Calibri"/>
              </w:rPr>
            </w:pPr>
            <w:r w:rsidRPr="00E16739">
              <w:rPr>
                <w:rFonts w:cs="Calibri"/>
              </w:rPr>
              <w:t>Ιούνιος 2020</w:t>
            </w:r>
          </w:p>
        </w:tc>
        <w:tc>
          <w:tcPr>
            <w:tcW w:w="4261" w:type="dxa"/>
            <w:shd w:val="clear" w:color="auto" w:fill="auto"/>
          </w:tcPr>
          <w:p w14:paraId="263B4978" w14:textId="77777777" w:rsidR="002C4034" w:rsidRPr="00E16739" w:rsidRDefault="002C4034" w:rsidP="009061EA">
            <w:pPr>
              <w:spacing w:after="0"/>
              <w:ind w:right="-58"/>
              <w:jc w:val="both"/>
              <w:rPr>
                <w:rFonts w:cs="Calibri"/>
              </w:rPr>
            </w:pPr>
            <w:r w:rsidRPr="00E16739">
              <w:rPr>
                <w:rFonts w:cs="Calibri"/>
              </w:rPr>
              <w:t>Άθροισμα κύκλου εργασιών Μαρτίου-Απριλίου 2020</w:t>
            </w:r>
          </w:p>
        </w:tc>
      </w:tr>
      <w:tr w:rsidR="002C4034" w:rsidRPr="00E16739" w14:paraId="43C8B7C5" w14:textId="77777777" w:rsidTr="006021CA">
        <w:tc>
          <w:tcPr>
            <w:tcW w:w="4261" w:type="dxa"/>
            <w:shd w:val="clear" w:color="auto" w:fill="auto"/>
          </w:tcPr>
          <w:p w14:paraId="496025FF" w14:textId="77777777" w:rsidR="002C4034" w:rsidRPr="00E16739" w:rsidRDefault="002C4034" w:rsidP="009061EA">
            <w:pPr>
              <w:spacing w:after="0"/>
              <w:ind w:right="-58"/>
              <w:jc w:val="both"/>
              <w:rPr>
                <w:rFonts w:cs="Calibri"/>
              </w:rPr>
            </w:pPr>
            <w:r w:rsidRPr="00E16739">
              <w:rPr>
                <w:rFonts w:cs="Calibri"/>
              </w:rPr>
              <w:t>Ιούλιος 2020</w:t>
            </w:r>
          </w:p>
        </w:tc>
        <w:tc>
          <w:tcPr>
            <w:tcW w:w="4261" w:type="dxa"/>
            <w:shd w:val="clear" w:color="auto" w:fill="auto"/>
          </w:tcPr>
          <w:p w14:paraId="089E8108" w14:textId="77777777" w:rsidR="002C4034" w:rsidRPr="00E16739" w:rsidRDefault="002C4034" w:rsidP="009061EA">
            <w:pPr>
              <w:spacing w:after="0"/>
              <w:ind w:right="-58"/>
              <w:jc w:val="both"/>
              <w:rPr>
                <w:rFonts w:cs="Calibri"/>
              </w:rPr>
            </w:pPr>
            <w:r w:rsidRPr="00E16739">
              <w:rPr>
                <w:rFonts w:cs="Calibri"/>
              </w:rPr>
              <w:t>Άθροισμα κύκλου εργασιών Μαρτίου-Απριλίου-Μαΐου 2020</w:t>
            </w:r>
          </w:p>
        </w:tc>
      </w:tr>
      <w:tr w:rsidR="002C4034" w:rsidRPr="00E16739" w14:paraId="244F0D16" w14:textId="77777777" w:rsidTr="006021CA">
        <w:tc>
          <w:tcPr>
            <w:tcW w:w="4261" w:type="dxa"/>
            <w:shd w:val="clear" w:color="auto" w:fill="auto"/>
          </w:tcPr>
          <w:p w14:paraId="063ECC53" w14:textId="58298E5A" w:rsidR="002C4034" w:rsidRPr="00E16739" w:rsidRDefault="002C4034" w:rsidP="009061EA">
            <w:pPr>
              <w:spacing w:after="0"/>
              <w:ind w:right="-58"/>
              <w:jc w:val="both"/>
              <w:rPr>
                <w:rFonts w:cs="Calibri"/>
              </w:rPr>
            </w:pPr>
            <w:r w:rsidRPr="00E16739">
              <w:rPr>
                <w:rFonts w:cs="Calibri"/>
              </w:rPr>
              <w:t>Αύγουστος</w:t>
            </w:r>
            <w:r w:rsidR="00E15157" w:rsidRPr="00E16739">
              <w:rPr>
                <w:rFonts w:cs="Calibri"/>
              </w:rPr>
              <w:t>-</w:t>
            </w:r>
            <w:r w:rsidRPr="00E16739">
              <w:rPr>
                <w:rFonts w:cs="Calibri"/>
              </w:rPr>
              <w:t>Σεπτέμβριος 2020</w:t>
            </w:r>
          </w:p>
        </w:tc>
        <w:tc>
          <w:tcPr>
            <w:tcW w:w="4261" w:type="dxa"/>
            <w:shd w:val="clear" w:color="auto" w:fill="auto"/>
          </w:tcPr>
          <w:p w14:paraId="323131C4" w14:textId="77777777" w:rsidR="002C4034" w:rsidRPr="00E16739" w:rsidRDefault="002C4034" w:rsidP="009061EA">
            <w:pPr>
              <w:spacing w:after="0"/>
              <w:ind w:right="-58"/>
              <w:jc w:val="both"/>
              <w:rPr>
                <w:rFonts w:cs="Calibri"/>
              </w:rPr>
            </w:pPr>
            <w:r w:rsidRPr="00E16739">
              <w:rPr>
                <w:rFonts w:cs="Calibri"/>
              </w:rPr>
              <w:t xml:space="preserve">Άθροισμα κύκλου εργασιών Μαρτίου-Απριλίου-Μαΐου-Ιουνίου 2020 </w:t>
            </w:r>
          </w:p>
        </w:tc>
      </w:tr>
    </w:tbl>
    <w:p w14:paraId="07B5D984" w14:textId="77777777" w:rsidR="00381F73" w:rsidRPr="00E16739" w:rsidRDefault="00381F73" w:rsidP="009061EA">
      <w:pPr>
        <w:spacing w:after="0"/>
        <w:ind w:left="-720" w:right="-694"/>
        <w:jc w:val="both"/>
        <w:rPr>
          <w:rFonts w:cs="Calibri"/>
        </w:rPr>
      </w:pPr>
    </w:p>
    <w:p w14:paraId="7D8764DF" w14:textId="77777777" w:rsidR="005231BF" w:rsidRPr="00E16739" w:rsidRDefault="00381F73" w:rsidP="009061EA">
      <w:pPr>
        <w:numPr>
          <w:ilvl w:val="0"/>
          <w:numId w:val="4"/>
        </w:numPr>
        <w:spacing w:after="0"/>
        <w:ind w:right="-694" w:hanging="426"/>
        <w:jc w:val="both"/>
        <w:rPr>
          <w:rFonts w:cs="Calibri"/>
        </w:rPr>
      </w:pPr>
      <w:r w:rsidRPr="00E16739">
        <w:rPr>
          <w:rFonts w:cs="Calibri"/>
        </w:rPr>
        <w:t xml:space="preserve">Για </w:t>
      </w:r>
      <w:r w:rsidR="00290B7F" w:rsidRPr="00E16739">
        <w:rPr>
          <w:rFonts w:cs="Calibri"/>
        </w:rPr>
        <w:t xml:space="preserve">τις επιχειρήσεις που </w:t>
      </w:r>
      <w:r w:rsidR="005231BF" w:rsidRPr="00E16739">
        <w:rPr>
          <w:rFonts w:cs="Calibri"/>
        </w:rPr>
        <w:t>τηρούν διπλογραφικά βιβλία:</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8"/>
        <w:gridCol w:w="4200"/>
      </w:tblGrid>
      <w:tr w:rsidR="005231BF" w:rsidRPr="00E16739" w14:paraId="05CBFDB7" w14:textId="77777777" w:rsidTr="00FB38B5">
        <w:tc>
          <w:tcPr>
            <w:tcW w:w="4261" w:type="dxa"/>
            <w:shd w:val="clear" w:color="auto" w:fill="auto"/>
          </w:tcPr>
          <w:p w14:paraId="4E35BF5D" w14:textId="77777777" w:rsidR="005231BF" w:rsidRPr="00E16739" w:rsidRDefault="005231BF" w:rsidP="009061EA">
            <w:pPr>
              <w:spacing w:after="0"/>
              <w:ind w:left="252" w:right="103" w:hanging="180"/>
              <w:jc w:val="both"/>
              <w:rPr>
                <w:rFonts w:cs="Calibri"/>
                <w:b/>
              </w:rPr>
            </w:pPr>
            <w:r w:rsidRPr="00E16739">
              <w:rPr>
                <w:rFonts w:cs="Calibri"/>
                <w:b/>
              </w:rPr>
              <w:t>Μήνας ένταξης στη ρύθμιση της παρ. 2</w:t>
            </w:r>
          </w:p>
        </w:tc>
        <w:tc>
          <w:tcPr>
            <w:tcW w:w="4261" w:type="dxa"/>
            <w:shd w:val="clear" w:color="auto" w:fill="auto"/>
          </w:tcPr>
          <w:p w14:paraId="7EFB3277" w14:textId="77777777" w:rsidR="005231BF" w:rsidRPr="00E16739" w:rsidRDefault="005231BF" w:rsidP="009061EA">
            <w:pPr>
              <w:spacing w:after="0"/>
              <w:ind w:left="131" w:right="-694"/>
              <w:jc w:val="both"/>
              <w:rPr>
                <w:rFonts w:cs="Calibri"/>
                <w:b/>
              </w:rPr>
            </w:pPr>
            <w:r w:rsidRPr="00E16739">
              <w:rPr>
                <w:rFonts w:cs="Calibri"/>
                <w:b/>
              </w:rPr>
              <w:t>Κύκλος εργασιών αναφοράς</w:t>
            </w:r>
          </w:p>
        </w:tc>
      </w:tr>
      <w:tr w:rsidR="005231BF" w:rsidRPr="00E16739" w14:paraId="4359BC41" w14:textId="77777777" w:rsidTr="00FB38B5">
        <w:tc>
          <w:tcPr>
            <w:tcW w:w="4261" w:type="dxa"/>
            <w:shd w:val="clear" w:color="auto" w:fill="auto"/>
          </w:tcPr>
          <w:p w14:paraId="7DD0F9F8" w14:textId="77777777" w:rsidR="005231BF" w:rsidRPr="00E16739" w:rsidRDefault="005231BF" w:rsidP="009061EA">
            <w:pPr>
              <w:spacing w:after="0"/>
              <w:ind w:right="-694" w:firstLine="72"/>
              <w:jc w:val="both"/>
              <w:rPr>
                <w:rFonts w:cs="Calibri"/>
              </w:rPr>
            </w:pPr>
            <w:r w:rsidRPr="00E16739">
              <w:rPr>
                <w:rFonts w:cs="Calibri"/>
              </w:rPr>
              <w:t>Ιούνιος 2020</w:t>
            </w:r>
          </w:p>
        </w:tc>
        <w:tc>
          <w:tcPr>
            <w:tcW w:w="4261" w:type="dxa"/>
            <w:shd w:val="clear" w:color="auto" w:fill="auto"/>
          </w:tcPr>
          <w:p w14:paraId="55128A8A" w14:textId="77777777" w:rsidR="005231BF" w:rsidRPr="00E16739" w:rsidRDefault="005231BF" w:rsidP="009061EA">
            <w:pPr>
              <w:spacing w:after="0"/>
              <w:ind w:left="41" w:right="44"/>
              <w:jc w:val="both"/>
              <w:rPr>
                <w:rFonts w:cs="Calibri"/>
              </w:rPr>
            </w:pPr>
            <w:r w:rsidRPr="00E16739">
              <w:rPr>
                <w:rFonts w:cs="Calibri"/>
              </w:rPr>
              <w:t xml:space="preserve">Άθροισμα κύκλου εργασιών Μαρτίου-Απριλίου 2019. Σε περίπτωση που ο κύκλος εργασιών ενός εκ των δύο </w:t>
            </w:r>
            <w:r w:rsidR="002A5527" w:rsidRPr="00E16739">
              <w:rPr>
                <w:rFonts w:cs="Calibri"/>
              </w:rPr>
              <w:t xml:space="preserve">(2) </w:t>
            </w:r>
            <w:r w:rsidRPr="00E16739">
              <w:rPr>
                <w:rFonts w:cs="Calibri"/>
              </w:rPr>
              <w:t xml:space="preserve">μηνών δεν είναι θετικός, λογίζεται το σύνολο του κύκλου εργασιών του 2019 διαιρεμένο </w:t>
            </w:r>
            <w:r w:rsidR="002A5527" w:rsidRPr="00E16739">
              <w:rPr>
                <w:rFonts w:cs="Calibri"/>
              </w:rPr>
              <w:t xml:space="preserve">δια </w:t>
            </w:r>
            <w:r w:rsidRPr="00E16739">
              <w:rPr>
                <w:rFonts w:cs="Calibri"/>
              </w:rPr>
              <w:t xml:space="preserve">έξι (6). Σε περίπτωση που ο κύκλος εργασιών του 2019 δεν είναι θετικός, λογίζεται ο κύκλος εργασιών </w:t>
            </w:r>
            <w:r w:rsidR="002A5527" w:rsidRPr="00E16739">
              <w:rPr>
                <w:rFonts w:cs="Calibri"/>
              </w:rPr>
              <w:t xml:space="preserve">του </w:t>
            </w:r>
            <w:r w:rsidRPr="00E16739">
              <w:rPr>
                <w:rFonts w:cs="Calibri"/>
              </w:rPr>
              <w:t>Φεβρουαρίου 2020</w:t>
            </w:r>
            <w:r w:rsidR="002A5527" w:rsidRPr="00E16739">
              <w:rPr>
                <w:rFonts w:cs="Calibri"/>
              </w:rPr>
              <w:t>,</w:t>
            </w:r>
            <w:r w:rsidRPr="00E16739">
              <w:rPr>
                <w:rFonts w:cs="Calibri"/>
              </w:rPr>
              <w:t xml:space="preserve"> πολλαπλασιαζόμενος </w:t>
            </w:r>
            <w:r w:rsidR="002A5527" w:rsidRPr="00E16739">
              <w:rPr>
                <w:rFonts w:cs="Calibri"/>
              </w:rPr>
              <w:t xml:space="preserve">επί </w:t>
            </w:r>
            <w:r w:rsidRPr="00E16739">
              <w:rPr>
                <w:rFonts w:cs="Calibri"/>
              </w:rPr>
              <w:t xml:space="preserve">δύο (2). </w:t>
            </w:r>
          </w:p>
        </w:tc>
      </w:tr>
      <w:tr w:rsidR="005231BF" w:rsidRPr="00E16739" w14:paraId="1CAF86F1" w14:textId="77777777" w:rsidTr="00FB38B5">
        <w:tc>
          <w:tcPr>
            <w:tcW w:w="4261" w:type="dxa"/>
            <w:shd w:val="clear" w:color="auto" w:fill="auto"/>
          </w:tcPr>
          <w:p w14:paraId="6497E792" w14:textId="77777777" w:rsidR="005231BF" w:rsidRPr="00E16739" w:rsidRDefault="005231BF" w:rsidP="009061EA">
            <w:pPr>
              <w:spacing w:after="0"/>
              <w:ind w:left="162" w:right="-694"/>
              <w:jc w:val="both"/>
              <w:rPr>
                <w:rFonts w:cs="Calibri"/>
              </w:rPr>
            </w:pPr>
            <w:r w:rsidRPr="00E16739">
              <w:rPr>
                <w:rFonts w:cs="Calibri"/>
              </w:rPr>
              <w:t>Ιούλιος 2020</w:t>
            </w:r>
          </w:p>
        </w:tc>
        <w:tc>
          <w:tcPr>
            <w:tcW w:w="4261" w:type="dxa"/>
            <w:shd w:val="clear" w:color="auto" w:fill="auto"/>
          </w:tcPr>
          <w:p w14:paraId="329BC3B3" w14:textId="32D2F4B3" w:rsidR="005231BF" w:rsidRPr="00E16739" w:rsidRDefault="005231BF" w:rsidP="009061EA">
            <w:pPr>
              <w:spacing w:after="0"/>
              <w:ind w:left="41" w:right="44"/>
              <w:jc w:val="both"/>
              <w:rPr>
                <w:rFonts w:cs="Calibri"/>
              </w:rPr>
            </w:pPr>
            <w:r w:rsidRPr="00E16739">
              <w:rPr>
                <w:rFonts w:cs="Calibri"/>
              </w:rPr>
              <w:t xml:space="preserve">Άθροισμα κύκλου εργασιών Μαρτίου-Απριλίου-Μαΐου 2019. Σε περίπτωση που ο κύκλος εργασιών ενός εκ των τριών </w:t>
            </w:r>
            <w:r w:rsidR="002A5527" w:rsidRPr="00E16739">
              <w:rPr>
                <w:rFonts w:cs="Calibri"/>
              </w:rPr>
              <w:t xml:space="preserve">(3) </w:t>
            </w:r>
            <w:r w:rsidRPr="00E16739">
              <w:rPr>
                <w:rFonts w:cs="Calibri"/>
              </w:rPr>
              <w:t xml:space="preserve">μηνών δεν είναι θετικός, λογίζεται το </w:t>
            </w:r>
            <w:r w:rsidRPr="00E16739">
              <w:rPr>
                <w:rFonts w:cs="Calibri"/>
              </w:rPr>
              <w:lastRenderedPageBreak/>
              <w:t xml:space="preserve">σύνολο του κύκλου εργασιών του 2019 διαιρεμένο </w:t>
            </w:r>
            <w:r w:rsidR="002A5527" w:rsidRPr="00E16739">
              <w:rPr>
                <w:rFonts w:cs="Calibri"/>
              </w:rPr>
              <w:t xml:space="preserve">δια </w:t>
            </w:r>
            <w:r w:rsidRPr="00E16739">
              <w:rPr>
                <w:rFonts w:cs="Calibri"/>
              </w:rPr>
              <w:t xml:space="preserve">τέσσερα (4). Σε περίπτωση που ο κύκλος εργασιών του 2019 δεν είναι θετικός, λογίζεται ο κύκλος εργασιών </w:t>
            </w:r>
            <w:r w:rsidR="002A5527" w:rsidRPr="00E16739">
              <w:rPr>
                <w:rFonts w:cs="Calibri"/>
              </w:rPr>
              <w:t xml:space="preserve">του </w:t>
            </w:r>
            <w:r w:rsidRPr="00E16739">
              <w:rPr>
                <w:rFonts w:cs="Calibri"/>
              </w:rPr>
              <w:t>Φεβρουαρίου 2020</w:t>
            </w:r>
            <w:r w:rsidR="002A5527" w:rsidRPr="00E16739">
              <w:rPr>
                <w:rFonts w:cs="Calibri"/>
              </w:rPr>
              <w:t>,</w:t>
            </w:r>
            <w:r w:rsidRPr="00E16739">
              <w:rPr>
                <w:rFonts w:cs="Calibri"/>
              </w:rPr>
              <w:t xml:space="preserve"> πολλαπλασιαζόμενος </w:t>
            </w:r>
            <w:r w:rsidR="002A5527" w:rsidRPr="00E16739">
              <w:rPr>
                <w:rFonts w:cs="Calibri"/>
              </w:rPr>
              <w:t xml:space="preserve">επί </w:t>
            </w:r>
            <w:r w:rsidRPr="00E16739">
              <w:rPr>
                <w:rFonts w:cs="Calibri"/>
              </w:rPr>
              <w:t>τρία (3).</w:t>
            </w:r>
            <w:r w:rsidR="0056519D">
              <w:rPr>
                <w:rFonts w:cs="Calibri"/>
              </w:rPr>
              <w:t xml:space="preserve"> </w:t>
            </w:r>
          </w:p>
        </w:tc>
      </w:tr>
      <w:tr w:rsidR="005231BF" w:rsidRPr="00E16739" w14:paraId="23D31740" w14:textId="77777777" w:rsidTr="00FB38B5">
        <w:tc>
          <w:tcPr>
            <w:tcW w:w="4261" w:type="dxa"/>
            <w:shd w:val="clear" w:color="auto" w:fill="auto"/>
          </w:tcPr>
          <w:p w14:paraId="14D88805" w14:textId="77777777" w:rsidR="005231BF" w:rsidRPr="00E16739" w:rsidRDefault="005231BF" w:rsidP="009061EA">
            <w:pPr>
              <w:spacing w:after="0"/>
              <w:ind w:left="72" w:right="-694"/>
              <w:jc w:val="both"/>
              <w:rPr>
                <w:rFonts w:cs="Calibri"/>
              </w:rPr>
            </w:pPr>
            <w:r w:rsidRPr="00E16739">
              <w:rPr>
                <w:rFonts w:cs="Calibri"/>
              </w:rPr>
              <w:lastRenderedPageBreak/>
              <w:t>Αύγουστος - Σεπτέμβριος 2020</w:t>
            </w:r>
          </w:p>
        </w:tc>
        <w:tc>
          <w:tcPr>
            <w:tcW w:w="4261" w:type="dxa"/>
            <w:shd w:val="clear" w:color="auto" w:fill="auto"/>
          </w:tcPr>
          <w:p w14:paraId="51E6F1B2" w14:textId="5BA5A227" w:rsidR="005231BF" w:rsidRPr="00E16739" w:rsidRDefault="005231BF" w:rsidP="009061EA">
            <w:pPr>
              <w:spacing w:after="0"/>
              <w:ind w:left="131" w:right="134"/>
              <w:jc w:val="both"/>
              <w:rPr>
                <w:rFonts w:cs="Calibri"/>
              </w:rPr>
            </w:pPr>
            <w:r w:rsidRPr="00E16739">
              <w:rPr>
                <w:rFonts w:cs="Calibri"/>
              </w:rPr>
              <w:t>Άθροισμα κύκλου εργασιών Μαρτίου</w:t>
            </w:r>
            <w:r w:rsidR="002A5527" w:rsidRPr="00E16739">
              <w:rPr>
                <w:rFonts w:cs="Calibri"/>
              </w:rPr>
              <w:t xml:space="preserve"> </w:t>
            </w:r>
            <w:r w:rsidR="00E15157" w:rsidRPr="00E16739">
              <w:rPr>
                <w:rFonts w:cs="Calibri"/>
              </w:rPr>
              <w:t>–</w:t>
            </w:r>
            <w:r w:rsidRPr="00E16739">
              <w:rPr>
                <w:rFonts w:cs="Calibri"/>
              </w:rPr>
              <w:t>Απριλίου</w:t>
            </w:r>
            <w:r w:rsidR="00E15157" w:rsidRPr="00E16739">
              <w:rPr>
                <w:rFonts w:cs="Calibri"/>
              </w:rPr>
              <w:t>-</w:t>
            </w:r>
            <w:r w:rsidRPr="00E16739">
              <w:rPr>
                <w:rFonts w:cs="Calibri"/>
              </w:rPr>
              <w:t>Μαΐου</w:t>
            </w:r>
            <w:r w:rsidR="00E15157" w:rsidRPr="00E16739">
              <w:rPr>
                <w:rFonts w:cs="Calibri"/>
              </w:rPr>
              <w:t>-</w:t>
            </w:r>
            <w:r w:rsidRPr="00E16739">
              <w:rPr>
                <w:rFonts w:cs="Calibri"/>
              </w:rPr>
              <w:t xml:space="preserve">Ιουνίου 2019. Σε περίπτωση που ο κύκλος εργασιών ενός εκ των τεσσάρων </w:t>
            </w:r>
            <w:r w:rsidR="002A5527" w:rsidRPr="00E16739">
              <w:rPr>
                <w:rFonts w:cs="Calibri"/>
              </w:rPr>
              <w:t xml:space="preserve">(4) </w:t>
            </w:r>
            <w:r w:rsidRPr="00E16739">
              <w:rPr>
                <w:rFonts w:cs="Calibri"/>
              </w:rPr>
              <w:t xml:space="preserve">μηνών δεν είναι θετικός, λογίζεται το σύνολο του κύκλου εργασιών του 2019 διαιρεμένο </w:t>
            </w:r>
            <w:r w:rsidR="002A5527" w:rsidRPr="00E16739">
              <w:rPr>
                <w:rFonts w:cs="Calibri"/>
              </w:rPr>
              <w:t xml:space="preserve">δια </w:t>
            </w:r>
            <w:r w:rsidRPr="00E16739">
              <w:rPr>
                <w:rFonts w:cs="Calibri"/>
              </w:rPr>
              <w:t xml:space="preserve">τρία (3). Σε περίπτωση που ο κύκλος εργασιών του 2019 δεν είναι θετικός, λογίζεται ο κύκλος εργασιών </w:t>
            </w:r>
            <w:r w:rsidR="002A5527" w:rsidRPr="00E16739">
              <w:rPr>
                <w:rFonts w:cs="Calibri"/>
              </w:rPr>
              <w:t xml:space="preserve">του </w:t>
            </w:r>
            <w:r w:rsidRPr="00E16739">
              <w:rPr>
                <w:rFonts w:cs="Calibri"/>
              </w:rPr>
              <w:t xml:space="preserve">Φεβρουαρίου 2020 πολλαπλασιαζόμενος </w:t>
            </w:r>
            <w:r w:rsidR="002A5527" w:rsidRPr="00E16739">
              <w:rPr>
                <w:rFonts w:cs="Calibri"/>
              </w:rPr>
              <w:t xml:space="preserve">επί </w:t>
            </w:r>
            <w:r w:rsidRPr="00E16739">
              <w:rPr>
                <w:rFonts w:cs="Calibri"/>
              </w:rPr>
              <w:t xml:space="preserve">τέσσερα (4). </w:t>
            </w:r>
          </w:p>
        </w:tc>
      </w:tr>
    </w:tbl>
    <w:p w14:paraId="742FC711" w14:textId="77777777" w:rsidR="005231BF" w:rsidRPr="00E16739" w:rsidRDefault="005231BF" w:rsidP="009061EA">
      <w:pPr>
        <w:spacing w:after="0"/>
        <w:ind w:left="-720" w:right="-694"/>
        <w:jc w:val="both"/>
        <w:rPr>
          <w:rFonts w:cs="Calibri"/>
        </w:rPr>
      </w:pPr>
    </w:p>
    <w:p w14:paraId="67F4C8B1" w14:textId="71430B84" w:rsidR="005231BF" w:rsidRPr="009061EA" w:rsidRDefault="00290B7F" w:rsidP="009061EA">
      <w:pPr>
        <w:pStyle w:val="a6"/>
        <w:numPr>
          <w:ilvl w:val="0"/>
          <w:numId w:val="4"/>
        </w:numPr>
        <w:spacing w:after="0"/>
        <w:ind w:right="-694" w:hanging="426"/>
        <w:jc w:val="both"/>
        <w:rPr>
          <w:rFonts w:cs="Calibri"/>
        </w:rPr>
      </w:pPr>
      <w:r w:rsidRPr="009061EA">
        <w:rPr>
          <w:rFonts w:cs="Calibri"/>
        </w:rPr>
        <w:t xml:space="preserve"> Για τις επιχειρήσεις που </w:t>
      </w:r>
      <w:r w:rsidR="005231BF" w:rsidRPr="009061EA">
        <w:rPr>
          <w:rFonts w:cs="Calibri"/>
        </w:rPr>
        <w:t>τηρούν απλογραφικά βιβλία: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6"/>
        <w:gridCol w:w="4170"/>
      </w:tblGrid>
      <w:tr w:rsidR="005231BF" w:rsidRPr="00E16739" w14:paraId="1F053AA5" w14:textId="77777777" w:rsidTr="00AB5A73">
        <w:tc>
          <w:tcPr>
            <w:tcW w:w="4261" w:type="dxa"/>
            <w:shd w:val="clear" w:color="auto" w:fill="auto"/>
          </w:tcPr>
          <w:p w14:paraId="34C40F55" w14:textId="77777777" w:rsidR="005231BF" w:rsidRPr="00E16739" w:rsidRDefault="005231BF" w:rsidP="009061EA">
            <w:pPr>
              <w:spacing w:after="0"/>
              <w:ind w:left="90" w:right="85"/>
              <w:jc w:val="both"/>
              <w:rPr>
                <w:rFonts w:cs="Calibri"/>
                <w:b/>
              </w:rPr>
            </w:pPr>
            <w:r w:rsidRPr="00E16739">
              <w:rPr>
                <w:rFonts w:cs="Calibri"/>
                <w:b/>
              </w:rPr>
              <w:t>Μήνας ένταξης στη ρύθμιση της παρ. 2</w:t>
            </w:r>
          </w:p>
        </w:tc>
        <w:tc>
          <w:tcPr>
            <w:tcW w:w="4261" w:type="dxa"/>
            <w:shd w:val="clear" w:color="auto" w:fill="auto"/>
          </w:tcPr>
          <w:p w14:paraId="608D1255" w14:textId="77777777" w:rsidR="005231BF" w:rsidRPr="00E16739" w:rsidRDefault="005231BF" w:rsidP="009061EA">
            <w:pPr>
              <w:spacing w:after="0"/>
              <w:ind w:left="90" w:right="-694"/>
              <w:jc w:val="both"/>
              <w:rPr>
                <w:rFonts w:cs="Calibri"/>
                <w:b/>
              </w:rPr>
            </w:pPr>
            <w:r w:rsidRPr="00E16739">
              <w:rPr>
                <w:rFonts w:cs="Calibri"/>
                <w:b/>
              </w:rPr>
              <w:t>Κύκλος εργασιών αναφοράς</w:t>
            </w:r>
          </w:p>
        </w:tc>
      </w:tr>
      <w:tr w:rsidR="005231BF" w:rsidRPr="00E16739" w14:paraId="7FA30559" w14:textId="77777777" w:rsidTr="00AB5A73">
        <w:tc>
          <w:tcPr>
            <w:tcW w:w="4261" w:type="dxa"/>
            <w:shd w:val="clear" w:color="auto" w:fill="auto"/>
          </w:tcPr>
          <w:p w14:paraId="26A797C5" w14:textId="77777777" w:rsidR="005231BF" w:rsidRPr="00E16739" w:rsidRDefault="005231BF" w:rsidP="009061EA">
            <w:pPr>
              <w:spacing w:after="0"/>
              <w:ind w:left="90" w:right="-694"/>
              <w:jc w:val="both"/>
              <w:rPr>
                <w:rFonts w:cs="Calibri"/>
              </w:rPr>
            </w:pPr>
            <w:r w:rsidRPr="00E16739">
              <w:rPr>
                <w:rFonts w:cs="Calibri"/>
              </w:rPr>
              <w:t>Ιούνιος 2020</w:t>
            </w:r>
          </w:p>
        </w:tc>
        <w:tc>
          <w:tcPr>
            <w:tcW w:w="4261" w:type="dxa"/>
            <w:shd w:val="clear" w:color="auto" w:fill="auto"/>
          </w:tcPr>
          <w:p w14:paraId="06763384" w14:textId="77777777" w:rsidR="005231BF" w:rsidRPr="00E16739" w:rsidRDefault="005231BF" w:rsidP="009061EA">
            <w:pPr>
              <w:spacing w:after="0"/>
              <w:ind w:left="90" w:right="116"/>
              <w:jc w:val="both"/>
              <w:rPr>
                <w:rFonts w:cs="Calibri"/>
              </w:rPr>
            </w:pPr>
            <w:r w:rsidRPr="00E16739">
              <w:rPr>
                <w:rFonts w:cs="Calibri"/>
              </w:rPr>
              <w:t xml:space="preserve">Άθροισμα κύκλου εργασιών πρώτου και δεύτερου τριμήνου 2019, διαιρεμένο </w:t>
            </w:r>
            <w:r w:rsidR="002A5527" w:rsidRPr="00E16739">
              <w:rPr>
                <w:rFonts w:cs="Calibri"/>
              </w:rPr>
              <w:t xml:space="preserve">δια </w:t>
            </w:r>
            <w:r w:rsidRPr="00E16739">
              <w:rPr>
                <w:rFonts w:cs="Calibri"/>
              </w:rPr>
              <w:t xml:space="preserve">τρία (3). Σε περίπτωση που ο κύκλος εργασιών ενός εκ των δύο τριμήνων δεν είναι θετικός, λογίζεται το σύνολο του κύκλου εργασιών του 2019 διαιρεμένο </w:t>
            </w:r>
            <w:r w:rsidR="002A5527" w:rsidRPr="00E16739">
              <w:rPr>
                <w:rFonts w:cs="Calibri"/>
              </w:rPr>
              <w:t xml:space="preserve">δια </w:t>
            </w:r>
            <w:r w:rsidRPr="00E16739">
              <w:rPr>
                <w:rFonts w:cs="Calibri"/>
              </w:rPr>
              <w:t xml:space="preserve">έξι (6). Σε περίπτωση που ο κύκλος εργασιών του 2019 δεν είναι θετικός, λογίζεται ο κύκλος εργασιών </w:t>
            </w:r>
            <w:r w:rsidR="002A5527" w:rsidRPr="00E16739">
              <w:rPr>
                <w:rFonts w:cs="Calibri"/>
              </w:rPr>
              <w:t xml:space="preserve">του </w:t>
            </w:r>
            <w:r w:rsidRPr="00E16739">
              <w:rPr>
                <w:rFonts w:cs="Calibri"/>
              </w:rPr>
              <w:t xml:space="preserve">πρώτου τριμήνου του 2020 πολλαπλασιαζόμενος </w:t>
            </w:r>
            <w:r w:rsidR="002A5527" w:rsidRPr="00E16739">
              <w:rPr>
                <w:rFonts w:cs="Calibri"/>
              </w:rPr>
              <w:t xml:space="preserve">επί τα </w:t>
            </w:r>
            <w:r w:rsidR="007416CF" w:rsidRPr="00E16739">
              <w:rPr>
                <w:rFonts w:cs="Calibri"/>
              </w:rPr>
              <w:t>δύο τρίτα (2/3).</w:t>
            </w:r>
            <w:r w:rsidRPr="00E16739">
              <w:rPr>
                <w:rFonts w:cs="Calibri"/>
              </w:rPr>
              <w:t xml:space="preserve"> </w:t>
            </w:r>
          </w:p>
        </w:tc>
      </w:tr>
      <w:tr w:rsidR="005231BF" w:rsidRPr="00E16739" w14:paraId="578F4F87" w14:textId="77777777" w:rsidTr="00AB5A73">
        <w:tc>
          <w:tcPr>
            <w:tcW w:w="4261" w:type="dxa"/>
            <w:shd w:val="clear" w:color="auto" w:fill="auto"/>
          </w:tcPr>
          <w:p w14:paraId="2C112297" w14:textId="77777777" w:rsidR="005231BF" w:rsidRPr="00E16739" w:rsidRDefault="005231BF" w:rsidP="009061EA">
            <w:pPr>
              <w:spacing w:after="0"/>
              <w:ind w:left="-720" w:right="-694" w:firstLine="990"/>
              <w:jc w:val="both"/>
              <w:rPr>
                <w:rFonts w:cs="Calibri"/>
              </w:rPr>
            </w:pPr>
            <w:r w:rsidRPr="00E16739">
              <w:rPr>
                <w:rFonts w:cs="Calibri"/>
              </w:rPr>
              <w:t>Ιούλιος 2020</w:t>
            </w:r>
          </w:p>
        </w:tc>
        <w:tc>
          <w:tcPr>
            <w:tcW w:w="4261" w:type="dxa"/>
            <w:shd w:val="clear" w:color="auto" w:fill="auto"/>
          </w:tcPr>
          <w:p w14:paraId="2868CD0E" w14:textId="77777777" w:rsidR="005231BF" w:rsidRPr="00E16739" w:rsidRDefault="005231BF" w:rsidP="009061EA">
            <w:pPr>
              <w:spacing w:after="0"/>
              <w:ind w:left="149" w:right="26"/>
              <w:jc w:val="both"/>
              <w:rPr>
                <w:rFonts w:cs="Calibri"/>
              </w:rPr>
            </w:pPr>
            <w:r w:rsidRPr="00E16739">
              <w:rPr>
                <w:rFonts w:cs="Calibri"/>
              </w:rPr>
              <w:t>Άθροισμα του κύκλου εργασιών του πρώτου τριμήνου 2019</w:t>
            </w:r>
            <w:r w:rsidR="002A5527" w:rsidRPr="00E16739">
              <w:rPr>
                <w:rFonts w:cs="Calibri"/>
              </w:rPr>
              <w:t>,</w:t>
            </w:r>
            <w:r w:rsidRPr="00E16739">
              <w:rPr>
                <w:rFonts w:cs="Calibri"/>
              </w:rPr>
              <w:t xml:space="preserve"> πολλαπλασιαζόμενο </w:t>
            </w:r>
            <w:r w:rsidR="002A5527" w:rsidRPr="00E16739">
              <w:rPr>
                <w:rFonts w:cs="Calibri"/>
              </w:rPr>
              <w:t xml:space="preserve">επί το </w:t>
            </w:r>
            <w:r w:rsidRPr="00E16739">
              <w:rPr>
                <w:rFonts w:cs="Calibri"/>
              </w:rPr>
              <w:t>ένα τρίτο (1/3) και του δεύτερου τριμήνου του 2019</w:t>
            </w:r>
            <w:r w:rsidR="002A5527" w:rsidRPr="00E16739">
              <w:rPr>
                <w:rFonts w:cs="Calibri"/>
              </w:rPr>
              <w:t>,</w:t>
            </w:r>
            <w:r w:rsidRPr="00E16739">
              <w:rPr>
                <w:rFonts w:cs="Calibri"/>
              </w:rPr>
              <w:t xml:space="preserve"> πολλαπλασιαζόμενο </w:t>
            </w:r>
            <w:r w:rsidR="002A5527" w:rsidRPr="00E16739">
              <w:rPr>
                <w:rFonts w:cs="Calibri"/>
              </w:rPr>
              <w:t xml:space="preserve">επί </w:t>
            </w:r>
            <w:r w:rsidRPr="00E16739">
              <w:rPr>
                <w:rFonts w:cs="Calibri"/>
              </w:rPr>
              <w:t xml:space="preserve">δύο τρίτα (2/3). Σε περίπτωση που ο κύκλος εργασιών ενός εκ των δύο τριμήνων δεν είναι θετικός, λογίζεται το σύνολο του κύκλου εργασιών του 2019 διαιρεμένο </w:t>
            </w:r>
            <w:r w:rsidR="002A5527" w:rsidRPr="00E16739">
              <w:rPr>
                <w:rFonts w:cs="Calibri"/>
              </w:rPr>
              <w:t xml:space="preserve">διά </w:t>
            </w:r>
            <w:r w:rsidRPr="00E16739">
              <w:rPr>
                <w:rFonts w:cs="Calibri"/>
              </w:rPr>
              <w:t>τέσσερα (4). Σε περίπτωση που ο κύκλος εργασιών του 2019 δεν είναι θετικός, λογίζεται ο κύκλος εργα</w:t>
            </w:r>
            <w:r w:rsidR="00800DA5" w:rsidRPr="00E16739">
              <w:rPr>
                <w:rFonts w:cs="Calibri"/>
              </w:rPr>
              <w:t>σιών πρώτου τριμήνου του 2020</w:t>
            </w:r>
            <w:r w:rsidRPr="00E16739">
              <w:rPr>
                <w:rFonts w:cs="Calibri"/>
              </w:rPr>
              <w:t xml:space="preserve">. </w:t>
            </w:r>
          </w:p>
        </w:tc>
      </w:tr>
      <w:tr w:rsidR="005231BF" w:rsidRPr="00E16739" w14:paraId="46A7C261" w14:textId="77777777" w:rsidTr="00AB5A73">
        <w:tc>
          <w:tcPr>
            <w:tcW w:w="4261" w:type="dxa"/>
            <w:shd w:val="clear" w:color="auto" w:fill="auto"/>
          </w:tcPr>
          <w:p w14:paraId="2FEAC5C9" w14:textId="574B07F6" w:rsidR="005231BF" w:rsidRPr="00E16739" w:rsidRDefault="005231BF" w:rsidP="009061EA">
            <w:pPr>
              <w:spacing w:after="0"/>
              <w:ind w:left="-720" w:right="-694" w:firstLine="900"/>
              <w:jc w:val="both"/>
              <w:rPr>
                <w:rFonts w:cs="Calibri"/>
              </w:rPr>
            </w:pPr>
            <w:r w:rsidRPr="00E16739">
              <w:rPr>
                <w:rFonts w:cs="Calibri"/>
              </w:rPr>
              <w:lastRenderedPageBreak/>
              <w:t>Αύγουστος-Σεπτέμβριος 2020</w:t>
            </w:r>
          </w:p>
        </w:tc>
        <w:tc>
          <w:tcPr>
            <w:tcW w:w="4261" w:type="dxa"/>
            <w:shd w:val="clear" w:color="auto" w:fill="auto"/>
          </w:tcPr>
          <w:p w14:paraId="5CB27E65" w14:textId="77777777" w:rsidR="005231BF" w:rsidRPr="00E16739" w:rsidRDefault="005231BF" w:rsidP="009061EA">
            <w:pPr>
              <w:spacing w:after="0"/>
              <w:ind w:left="149" w:right="26"/>
              <w:jc w:val="both"/>
              <w:rPr>
                <w:rFonts w:cs="Calibri"/>
              </w:rPr>
            </w:pPr>
            <w:r w:rsidRPr="00E16739">
              <w:rPr>
                <w:rFonts w:cs="Calibri"/>
              </w:rPr>
              <w:t>Άθροισμα του κύκλου εργασιών του πρώτου τριμήνου 2019</w:t>
            </w:r>
            <w:r w:rsidR="002A5527" w:rsidRPr="00E16739">
              <w:rPr>
                <w:rFonts w:cs="Calibri"/>
              </w:rPr>
              <w:t>,</w:t>
            </w:r>
            <w:r w:rsidRPr="00E16739">
              <w:rPr>
                <w:rFonts w:cs="Calibri"/>
              </w:rPr>
              <w:t xml:space="preserve"> πολλαπλασιαζόμενο </w:t>
            </w:r>
            <w:r w:rsidR="002A5527" w:rsidRPr="00E16739">
              <w:rPr>
                <w:rFonts w:cs="Calibri"/>
              </w:rPr>
              <w:t xml:space="preserve">επί το </w:t>
            </w:r>
            <w:r w:rsidRPr="00E16739">
              <w:rPr>
                <w:rFonts w:cs="Calibri"/>
              </w:rPr>
              <w:t xml:space="preserve">ένα τρίτο (1/3) και του δεύτερου τριμήνου του 2019. Σε περίπτωση που ο κύκλος εργασιών ενός εκ των δύο τριμήνων δεν είναι θετικός, λογίζεται το σύνολο του κύκλου εργασιών του 2019 διαιρεμένο </w:t>
            </w:r>
            <w:r w:rsidR="002A5527" w:rsidRPr="00E16739">
              <w:rPr>
                <w:rFonts w:cs="Calibri"/>
              </w:rPr>
              <w:t xml:space="preserve">διά </w:t>
            </w:r>
            <w:r w:rsidRPr="00E16739">
              <w:rPr>
                <w:rFonts w:cs="Calibri"/>
              </w:rPr>
              <w:t xml:space="preserve">τρία (3). Σε περίπτωση που ο κύκλος εργασιών του 2019 δεν είναι θετικός, λογίζεται ο κύκλος εργασιών πρώτου τριμήνου του 2020, πολλαπλασιαζόμενος </w:t>
            </w:r>
            <w:r w:rsidR="002A5527" w:rsidRPr="00E16739">
              <w:rPr>
                <w:rFonts w:cs="Calibri"/>
              </w:rPr>
              <w:t xml:space="preserve">επί </w:t>
            </w:r>
            <w:r w:rsidR="00800DA5" w:rsidRPr="00E16739">
              <w:rPr>
                <w:rFonts w:cs="Calibri"/>
              </w:rPr>
              <w:t>τέσσερα τρίτα (4/3</w:t>
            </w:r>
            <w:r w:rsidRPr="00E16739">
              <w:rPr>
                <w:rFonts w:cs="Calibri"/>
              </w:rPr>
              <w:t xml:space="preserve">). </w:t>
            </w:r>
          </w:p>
        </w:tc>
      </w:tr>
    </w:tbl>
    <w:p w14:paraId="2CD8ED57" w14:textId="77777777" w:rsidR="003309DE" w:rsidRPr="00E16739" w:rsidRDefault="003309DE" w:rsidP="009061EA">
      <w:pPr>
        <w:spacing w:after="0"/>
        <w:ind w:left="-720" w:right="-694"/>
        <w:jc w:val="both"/>
        <w:rPr>
          <w:rFonts w:cs="Calibri"/>
        </w:rPr>
      </w:pPr>
    </w:p>
    <w:p w14:paraId="1915DDE0" w14:textId="77777777" w:rsidR="003309DE" w:rsidRPr="00E16739" w:rsidRDefault="003309DE" w:rsidP="009061EA">
      <w:pPr>
        <w:spacing w:after="0"/>
        <w:ind w:left="-426" w:right="-199"/>
        <w:jc w:val="both"/>
        <w:rPr>
          <w:rFonts w:cs="Calibri"/>
        </w:rPr>
      </w:pPr>
      <w:r w:rsidRPr="00E16739">
        <w:rPr>
          <w:rFonts w:cs="Calibri"/>
        </w:rPr>
        <w:t>Ανεξαρτήτως μήνα ένταξης, δικαίωμα συμμετοχής έχουν οι επιχειρήσεις που τηρούν διπλογραφικά βιβλία, σε περίπτωση μηδενικού κύκλου εργασιών κατά το έτος 2019 και τον Φεβρουάριο 2020, και οι επιχειρήσεις που τηρούν απλογραφικά βιβλία, σε περίπτωση μηδενικού κύκλου εργασιών κατά το έτος 2019 και το πρώτο τρίμηνο του 2020.</w:t>
      </w:r>
    </w:p>
    <w:p w14:paraId="76EDA7D9" w14:textId="27635E34" w:rsidR="005231BF" w:rsidRDefault="00E15157" w:rsidP="009061EA">
      <w:pPr>
        <w:spacing w:after="0"/>
        <w:ind w:left="-426" w:right="-199"/>
        <w:jc w:val="both"/>
        <w:rPr>
          <w:rFonts w:cs="Calibri"/>
        </w:rPr>
      </w:pPr>
      <w:r w:rsidRPr="00E16739">
        <w:rPr>
          <w:rFonts w:cs="Calibri"/>
        </w:rPr>
        <w:t>β)</w:t>
      </w:r>
      <w:r w:rsidR="005231BF" w:rsidRPr="00E16739">
        <w:rPr>
          <w:rFonts w:cs="Calibri"/>
        </w:rPr>
        <w:t xml:space="preserve"> </w:t>
      </w:r>
      <w:r w:rsidR="00E056C4" w:rsidRPr="00E16739">
        <w:rPr>
          <w:rFonts w:cs="Calibri"/>
        </w:rPr>
        <w:t xml:space="preserve">Οι </w:t>
      </w:r>
      <w:r w:rsidR="005231BF" w:rsidRPr="00E16739">
        <w:rPr>
          <w:rFonts w:cs="Calibri"/>
        </w:rPr>
        <w:t>επιχειρήσεις</w:t>
      </w:r>
      <w:r w:rsidRPr="00E16739">
        <w:rPr>
          <w:rFonts w:cs="Calibri"/>
        </w:rPr>
        <w:t>-</w:t>
      </w:r>
      <w:r w:rsidR="005231BF" w:rsidRPr="00E16739">
        <w:rPr>
          <w:rFonts w:cs="Calibri"/>
        </w:rPr>
        <w:t>εργοδότες</w:t>
      </w:r>
      <w:r w:rsidR="00E056C4" w:rsidRPr="00E16739">
        <w:rPr>
          <w:rFonts w:cs="Calibri"/>
        </w:rPr>
        <w:t>,</w:t>
      </w:r>
      <w:r w:rsidR="005231BF" w:rsidRPr="00E16739">
        <w:rPr>
          <w:rFonts w:cs="Calibri"/>
        </w:rPr>
        <w:t xml:space="preserve"> που δεν </w:t>
      </w:r>
      <w:r w:rsidR="003309DE" w:rsidRPr="00E16739">
        <w:rPr>
          <w:rFonts w:cs="Calibri"/>
        </w:rPr>
        <w:t>υποχρεούνται σε υποβολή δήλωσης</w:t>
      </w:r>
      <w:r w:rsidR="005231BF" w:rsidRPr="00E16739">
        <w:rPr>
          <w:rFonts w:cs="Calibri"/>
        </w:rPr>
        <w:t xml:space="preserve"> ΦΠΑ ή </w:t>
      </w:r>
      <w:r w:rsidR="003309DE" w:rsidRPr="00E16739">
        <w:rPr>
          <w:rFonts w:cs="Calibri"/>
        </w:rPr>
        <w:t xml:space="preserve">απαλλάσσονται </w:t>
      </w:r>
      <w:r w:rsidR="005231BF" w:rsidRPr="00E16739">
        <w:rPr>
          <w:rFonts w:cs="Calibri"/>
        </w:rPr>
        <w:t>από το</w:t>
      </w:r>
      <w:r w:rsidR="003309DE" w:rsidRPr="00E16739">
        <w:rPr>
          <w:rFonts w:cs="Calibri"/>
        </w:rPr>
        <w:t>ν</w:t>
      </w:r>
      <w:r w:rsidR="005231BF" w:rsidRPr="00E16739">
        <w:rPr>
          <w:rFonts w:cs="Calibri"/>
        </w:rPr>
        <w:t xml:space="preserve"> ΦΠΑ, πρέπει να παρουσιάζουν μείωση </w:t>
      </w:r>
      <w:r w:rsidR="006F23D0" w:rsidRPr="00E16739">
        <w:rPr>
          <w:rFonts w:cs="Calibri"/>
        </w:rPr>
        <w:t xml:space="preserve">κατά </w:t>
      </w:r>
      <w:r w:rsidR="005231BF" w:rsidRPr="00E16739">
        <w:rPr>
          <w:rFonts w:cs="Calibri"/>
        </w:rPr>
        <w:t>20%</w:t>
      </w:r>
      <w:r w:rsidR="0056519D">
        <w:rPr>
          <w:rFonts w:cs="Calibri"/>
        </w:rPr>
        <w:t xml:space="preserve"> </w:t>
      </w:r>
      <w:r w:rsidR="006F23D0" w:rsidRPr="00E16739">
        <w:rPr>
          <w:rFonts w:cs="Calibri"/>
        </w:rPr>
        <w:t xml:space="preserve">τουλάχιστον </w:t>
      </w:r>
      <w:r w:rsidR="005231BF" w:rsidRPr="00E16739">
        <w:rPr>
          <w:rFonts w:cs="Calibri"/>
        </w:rPr>
        <w:t xml:space="preserve">των ακαθάριστων εσόδων (κωδικός 047 δήλωσης Ε3), </w:t>
      </w:r>
      <w:r w:rsidR="003309DE" w:rsidRPr="00E16739">
        <w:rPr>
          <w:rFonts w:cs="Calibri"/>
        </w:rPr>
        <w:t xml:space="preserve">σε </w:t>
      </w:r>
      <w:r w:rsidR="006F23D0" w:rsidRPr="00E16739">
        <w:rPr>
          <w:rFonts w:cs="Calibri"/>
        </w:rPr>
        <w:t>σχέση</w:t>
      </w:r>
      <w:r w:rsidR="003309DE" w:rsidRPr="00E16739">
        <w:rPr>
          <w:rFonts w:cs="Calibri"/>
        </w:rPr>
        <w:t xml:space="preserve"> </w:t>
      </w:r>
      <w:r w:rsidR="005231BF" w:rsidRPr="00E16739">
        <w:rPr>
          <w:rFonts w:cs="Calibri"/>
        </w:rPr>
        <w:t xml:space="preserve">με </w:t>
      </w:r>
      <w:r w:rsidR="003309DE" w:rsidRPr="00E16739">
        <w:rPr>
          <w:rFonts w:cs="Calibri"/>
        </w:rPr>
        <w:t xml:space="preserve">τα </w:t>
      </w:r>
      <w:r w:rsidR="005231BF" w:rsidRPr="00E16739">
        <w:rPr>
          <w:rFonts w:cs="Calibri"/>
        </w:rPr>
        <w:t xml:space="preserve">ακαθάριστα έσοδα αναφοράς, </w:t>
      </w:r>
      <w:r w:rsidR="003309DE" w:rsidRPr="00E16739">
        <w:rPr>
          <w:rFonts w:cs="Calibri"/>
        </w:rPr>
        <w:t>ανάλογα με τον μήνα ένταξης, ως εξής</w:t>
      </w:r>
      <w:r w:rsidR="005231BF" w:rsidRPr="00E16739">
        <w:rPr>
          <w:rFonts w:cs="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2"/>
        <w:gridCol w:w="4154"/>
      </w:tblGrid>
      <w:tr w:rsidR="005231BF" w:rsidRPr="00E16739" w14:paraId="5AC4E716" w14:textId="77777777" w:rsidTr="009061EA">
        <w:tc>
          <w:tcPr>
            <w:tcW w:w="4142" w:type="dxa"/>
            <w:shd w:val="clear" w:color="auto" w:fill="auto"/>
          </w:tcPr>
          <w:p w14:paraId="164D28FE" w14:textId="77777777" w:rsidR="005231BF" w:rsidRPr="00D47732" w:rsidRDefault="005231BF" w:rsidP="009061EA">
            <w:pPr>
              <w:spacing w:after="0"/>
              <w:ind w:left="90" w:right="175"/>
              <w:jc w:val="both"/>
              <w:rPr>
                <w:rFonts w:cs="Calibri"/>
                <w:b/>
              </w:rPr>
            </w:pPr>
            <w:r w:rsidRPr="00D47732">
              <w:rPr>
                <w:rFonts w:cs="Calibri"/>
                <w:b/>
              </w:rPr>
              <w:t>Μήνας ένταξης στη ρύθμιση της παρ. 2</w:t>
            </w:r>
          </w:p>
        </w:tc>
        <w:tc>
          <w:tcPr>
            <w:tcW w:w="4154" w:type="dxa"/>
            <w:shd w:val="clear" w:color="auto" w:fill="auto"/>
          </w:tcPr>
          <w:p w14:paraId="292A672D" w14:textId="77777777" w:rsidR="005231BF" w:rsidRPr="00D47732" w:rsidRDefault="005231BF" w:rsidP="009061EA">
            <w:pPr>
              <w:spacing w:after="0"/>
              <w:ind w:left="59" w:right="116"/>
              <w:jc w:val="both"/>
              <w:rPr>
                <w:rFonts w:cs="Calibri"/>
                <w:b/>
              </w:rPr>
            </w:pPr>
            <w:r w:rsidRPr="00D47732">
              <w:rPr>
                <w:rFonts w:cs="Calibri"/>
                <w:b/>
              </w:rPr>
              <w:t xml:space="preserve">Ακαθάριστα έσοδα σε σχέση με τα οποία υπολογίζεται η μείωση κατά </w:t>
            </w:r>
            <w:r w:rsidR="00E056C4" w:rsidRPr="00D47732">
              <w:rPr>
                <w:rFonts w:cs="Calibri"/>
                <w:b/>
              </w:rPr>
              <w:t xml:space="preserve">ποσοστό </w:t>
            </w:r>
            <w:r w:rsidRPr="00D47732">
              <w:rPr>
                <w:rFonts w:cs="Calibri"/>
                <w:b/>
              </w:rPr>
              <w:t>τουλάχιστον 20%</w:t>
            </w:r>
          </w:p>
        </w:tc>
      </w:tr>
      <w:tr w:rsidR="005231BF" w:rsidRPr="00E16739" w14:paraId="124A4F81" w14:textId="77777777" w:rsidTr="009061EA">
        <w:tc>
          <w:tcPr>
            <w:tcW w:w="4142" w:type="dxa"/>
            <w:shd w:val="clear" w:color="auto" w:fill="auto"/>
          </w:tcPr>
          <w:p w14:paraId="4EE22A9B" w14:textId="77777777" w:rsidR="005231BF" w:rsidRPr="00E16739" w:rsidRDefault="005231BF" w:rsidP="009061EA">
            <w:pPr>
              <w:spacing w:after="0"/>
              <w:ind w:left="90" w:right="175"/>
              <w:jc w:val="both"/>
              <w:rPr>
                <w:rFonts w:cs="Calibri"/>
              </w:rPr>
            </w:pPr>
            <w:r w:rsidRPr="00E16739">
              <w:rPr>
                <w:rFonts w:cs="Calibri"/>
              </w:rPr>
              <w:t>Ιούνιος 2020</w:t>
            </w:r>
          </w:p>
        </w:tc>
        <w:tc>
          <w:tcPr>
            <w:tcW w:w="4154" w:type="dxa"/>
            <w:shd w:val="clear" w:color="auto" w:fill="auto"/>
          </w:tcPr>
          <w:p w14:paraId="55896090" w14:textId="77777777" w:rsidR="005231BF" w:rsidRPr="00E16739" w:rsidRDefault="005231BF" w:rsidP="009061EA">
            <w:pPr>
              <w:spacing w:after="0"/>
              <w:ind w:left="59" w:right="116"/>
              <w:jc w:val="both"/>
              <w:rPr>
                <w:rFonts w:cs="Calibri"/>
              </w:rPr>
            </w:pPr>
            <w:r w:rsidRPr="00E16739">
              <w:rPr>
                <w:rFonts w:cs="Calibri"/>
              </w:rPr>
              <w:t xml:space="preserve">Άθροισμα ακαθάριστων εσόδων Μαρτίου-Απριλίου 2020 </w:t>
            </w:r>
          </w:p>
        </w:tc>
      </w:tr>
      <w:tr w:rsidR="005231BF" w:rsidRPr="00E16739" w14:paraId="3831DE03" w14:textId="77777777" w:rsidTr="009061EA">
        <w:tc>
          <w:tcPr>
            <w:tcW w:w="4142" w:type="dxa"/>
            <w:shd w:val="clear" w:color="auto" w:fill="auto"/>
          </w:tcPr>
          <w:p w14:paraId="47D8BD83" w14:textId="77777777" w:rsidR="005231BF" w:rsidRPr="00E16739" w:rsidRDefault="005231BF" w:rsidP="009061EA">
            <w:pPr>
              <w:spacing w:after="0"/>
              <w:ind w:left="90" w:right="-694"/>
              <w:jc w:val="both"/>
              <w:rPr>
                <w:rFonts w:cs="Calibri"/>
              </w:rPr>
            </w:pPr>
            <w:r w:rsidRPr="00E16739">
              <w:rPr>
                <w:rFonts w:cs="Calibri"/>
              </w:rPr>
              <w:t>Ιούλιος 2020</w:t>
            </w:r>
          </w:p>
        </w:tc>
        <w:tc>
          <w:tcPr>
            <w:tcW w:w="4154" w:type="dxa"/>
            <w:shd w:val="clear" w:color="auto" w:fill="auto"/>
          </w:tcPr>
          <w:p w14:paraId="60EB2686" w14:textId="77777777" w:rsidR="005231BF" w:rsidRPr="00E16739" w:rsidRDefault="005231BF" w:rsidP="009061EA">
            <w:pPr>
              <w:spacing w:after="0"/>
              <w:ind w:right="116"/>
              <w:jc w:val="both"/>
              <w:rPr>
                <w:rFonts w:cs="Calibri"/>
              </w:rPr>
            </w:pPr>
            <w:r w:rsidRPr="00E16739">
              <w:rPr>
                <w:rFonts w:cs="Calibri"/>
              </w:rPr>
              <w:t>Άθροισμα ακαθάριστων εσόδων Μαρτίου-Απριλίου-Μαΐου 2020</w:t>
            </w:r>
          </w:p>
        </w:tc>
      </w:tr>
      <w:tr w:rsidR="005231BF" w:rsidRPr="00E16739" w14:paraId="2A4CDCD6" w14:textId="77777777" w:rsidTr="009061EA">
        <w:tc>
          <w:tcPr>
            <w:tcW w:w="4142" w:type="dxa"/>
            <w:shd w:val="clear" w:color="auto" w:fill="auto"/>
          </w:tcPr>
          <w:p w14:paraId="6C1EF22D" w14:textId="76ADE161" w:rsidR="005231BF" w:rsidRPr="00E16739" w:rsidRDefault="005231BF" w:rsidP="009061EA">
            <w:pPr>
              <w:spacing w:after="0"/>
              <w:ind w:left="90" w:right="-694"/>
              <w:jc w:val="both"/>
              <w:rPr>
                <w:rFonts w:cs="Calibri"/>
              </w:rPr>
            </w:pPr>
            <w:r w:rsidRPr="00E16739">
              <w:rPr>
                <w:rFonts w:cs="Calibri"/>
              </w:rPr>
              <w:t>Αύγουστος-Σεπτέμβριος</w:t>
            </w:r>
            <w:r w:rsidR="0056519D">
              <w:rPr>
                <w:rFonts w:cs="Calibri"/>
              </w:rPr>
              <w:t xml:space="preserve"> </w:t>
            </w:r>
            <w:r w:rsidRPr="00E16739">
              <w:rPr>
                <w:rFonts w:cs="Calibri"/>
              </w:rPr>
              <w:t>2020</w:t>
            </w:r>
          </w:p>
        </w:tc>
        <w:tc>
          <w:tcPr>
            <w:tcW w:w="4154" w:type="dxa"/>
            <w:shd w:val="clear" w:color="auto" w:fill="auto"/>
          </w:tcPr>
          <w:p w14:paraId="7A3DA76C" w14:textId="77777777" w:rsidR="005231BF" w:rsidRPr="00E16739" w:rsidRDefault="005231BF" w:rsidP="009061EA">
            <w:pPr>
              <w:spacing w:after="0"/>
              <w:ind w:left="149" w:right="116"/>
              <w:jc w:val="both"/>
              <w:rPr>
                <w:rFonts w:cs="Calibri"/>
              </w:rPr>
            </w:pPr>
            <w:r w:rsidRPr="00E16739">
              <w:rPr>
                <w:rFonts w:cs="Calibri"/>
              </w:rPr>
              <w:t>Άθροισμα ακαθάριστων εσόδων Μαρτίου-Απριλίου-Μαΐου-Ιουνίου 2020</w:t>
            </w:r>
          </w:p>
        </w:tc>
      </w:tr>
    </w:tbl>
    <w:p w14:paraId="21BBD577" w14:textId="77777777" w:rsidR="009061EA" w:rsidRDefault="009061EA" w:rsidP="009061EA">
      <w:pPr>
        <w:spacing w:after="0"/>
        <w:ind w:left="-426" w:right="-199"/>
        <w:jc w:val="both"/>
        <w:rPr>
          <w:rFonts w:cs="Calibri"/>
        </w:rPr>
      </w:pPr>
    </w:p>
    <w:p w14:paraId="61C0C84B" w14:textId="0CC1620B" w:rsidR="005231BF" w:rsidRDefault="005231BF" w:rsidP="009061EA">
      <w:pPr>
        <w:spacing w:after="0"/>
        <w:ind w:left="-426" w:right="-199"/>
        <w:jc w:val="both"/>
        <w:rPr>
          <w:rFonts w:cs="Calibri"/>
        </w:rPr>
      </w:pPr>
      <w:r w:rsidRPr="00E16739">
        <w:rPr>
          <w:rFonts w:cs="Calibri"/>
        </w:rPr>
        <w:t>Ο κύκλος εργασιών αναφοράς</w:t>
      </w:r>
      <w:r w:rsidR="00E056C4" w:rsidRPr="00E16739">
        <w:rPr>
          <w:rFonts w:cs="Calibri"/>
        </w:rPr>
        <w:t>,</w:t>
      </w:r>
      <w:r w:rsidRPr="00E16739">
        <w:rPr>
          <w:rFonts w:cs="Calibri"/>
        </w:rPr>
        <w:t xml:space="preserve"> για τις επιχειρήσεις που δεν είναι υποκείμενες σε περιοδική δήλωση ΦΠΑ</w:t>
      </w:r>
      <w:r w:rsidR="00E056C4" w:rsidRPr="00E16739">
        <w:rPr>
          <w:rFonts w:cs="Calibri"/>
        </w:rPr>
        <w:t>,</w:t>
      </w:r>
      <w:r w:rsidRPr="00E16739">
        <w:rPr>
          <w:rFonts w:cs="Calibri"/>
        </w:rPr>
        <w:t xml:space="preserve"> ορίζεται ως ακολούθως: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6"/>
        <w:gridCol w:w="4150"/>
      </w:tblGrid>
      <w:tr w:rsidR="005231BF" w:rsidRPr="00E16739" w14:paraId="725CF025" w14:textId="77777777" w:rsidTr="009061EA">
        <w:tc>
          <w:tcPr>
            <w:tcW w:w="4146" w:type="dxa"/>
            <w:shd w:val="clear" w:color="auto" w:fill="auto"/>
          </w:tcPr>
          <w:p w14:paraId="3BD0DB2F" w14:textId="77777777" w:rsidR="005231BF" w:rsidRPr="00D47732" w:rsidRDefault="005231BF" w:rsidP="009061EA">
            <w:pPr>
              <w:spacing w:after="0"/>
              <w:ind w:left="90" w:right="175"/>
              <w:jc w:val="both"/>
              <w:rPr>
                <w:rFonts w:cs="Calibri"/>
                <w:b/>
              </w:rPr>
            </w:pPr>
            <w:r w:rsidRPr="00D47732">
              <w:rPr>
                <w:rFonts w:cs="Calibri"/>
                <w:b/>
              </w:rPr>
              <w:t>Μήνας ένταξης στη ρύθμιση της παρ. 2</w:t>
            </w:r>
          </w:p>
        </w:tc>
        <w:tc>
          <w:tcPr>
            <w:tcW w:w="4150" w:type="dxa"/>
            <w:shd w:val="clear" w:color="auto" w:fill="auto"/>
          </w:tcPr>
          <w:p w14:paraId="5675702A" w14:textId="77777777" w:rsidR="005231BF" w:rsidRPr="00D47732" w:rsidRDefault="005231BF" w:rsidP="009061EA">
            <w:pPr>
              <w:spacing w:after="0"/>
              <w:ind w:left="149" w:right="116"/>
              <w:jc w:val="both"/>
              <w:rPr>
                <w:rFonts w:cs="Calibri"/>
                <w:b/>
              </w:rPr>
            </w:pPr>
            <w:r w:rsidRPr="00D47732">
              <w:rPr>
                <w:rFonts w:cs="Calibri"/>
                <w:b/>
              </w:rPr>
              <w:t>Ακαθάριστα έσοδα αναφοράς</w:t>
            </w:r>
          </w:p>
        </w:tc>
      </w:tr>
      <w:tr w:rsidR="005231BF" w:rsidRPr="00E16739" w14:paraId="0EB3E63C" w14:textId="77777777" w:rsidTr="009061EA">
        <w:tc>
          <w:tcPr>
            <w:tcW w:w="4146" w:type="dxa"/>
            <w:shd w:val="clear" w:color="auto" w:fill="auto"/>
          </w:tcPr>
          <w:p w14:paraId="7275A311" w14:textId="77777777" w:rsidR="005231BF" w:rsidRPr="00E16739" w:rsidRDefault="005231BF" w:rsidP="009061EA">
            <w:pPr>
              <w:spacing w:after="0"/>
              <w:ind w:left="90" w:right="175"/>
              <w:jc w:val="both"/>
              <w:rPr>
                <w:rFonts w:cs="Calibri"/>
              </w:rPr>
            </w:pPr>
            <w:r w:rsidRPr="00E16739">
              <w:rPr>
                <w:rFonts w:cs="Calibri"/>
              </w:rPr>
              <w:t>Ιούνιος 2020</w:t>
            </w:r>
          </w:p>
        </w:tc>
        <w:tc>
          <w:tcPr>
            <w:tcW w:w="4150" w:type="dxa"/>
            <w:shd w:val="clear" w:color="auto" w:fill="auto"/>
          </w:tcPr>
          <w:p w14:paraId="25FDA51C" w14:textId="57AFB65C" w:rsidR="005231BF" w:rsidRPr="00E16739" w:rsidRDefault="005231BF" w:rsidP="009061EA">
            <w:pPr>
              <w:spacing w:after="0"/>
              <w:ind w:left="149" w:right="116"/>
              <w:jc w:val="both"/>
              <w:rPr>
                <w:rFonts w:cs="Calibri"/>
              </w:rPr>
            </w:pPr>
            <w:r w:rsidRPr="00E16739">
              <w:rPr>
                <w:rFonts w:cs="Calibri"/>
              </w:rPr>
              <w:t>Σύνολο ακαθάριστων εσόδων 2019 διαιρεμέν</w:t>
            </w:r>
            <w:r w:rsidR="002F76A3" w:rsidRPr="00E16739">
              <w:rPr>
                <w:rFonts w:cs="Calibri"/>
              </w:rPr>
              <w:t>ο</w:t>
            </w:r>
            <w:r w:rsidRPr="00E16739">
              <w:rPr>
                <w:rFonts w:cs="Calibri"/>
              </w:rPr>
              <w:t xml:space="preserve"> </w:t>
            </w:r>
            <w:r w:rsidR="00E056C4" w:rsidRPr="00E16739">
              <w:rPr>
                <w:rFonts w:cs="Calibri"/>
              </w:rPr>
              <w:t xml:space="preserve">δια </w:t>
            </w:r>
            <w:r w:rsidRPr="00E16739">
              <w:rPr>
                <w:rFonts w:cs="Calibri"/>
              </w:rPr>
              <w:t>έξι (6). Σε περίπτωση μη θετικών ακαθάριστων εσόδων το 2019, η επιχείρηση έχει δικαίωμα συμμετοχής.</w:t>
            </w:r>
          </w:p>
        </w:tc>
      </w:tr>
      <w:tr w:rsidR="005231BF" w:rsidRPr="00E16739" w14:paraId="00354706" w14:textId="77777777" w:rsidTr="009061EA">
        <w:tc>
          <w:tcPr>
            <w:tcW w:w="4146" w:type="dxa"/>
            <w:shd w:val="clear" w:color="auto" w:fill="auto"/>
          </w:tcPr>
          <w:p w14:paraId="26945514" w14:textId="77777777" w:rsidR="005231BF" w:rsidRPr="00E16739" w:rsidRDefault="005231BF" w:rsidP="009061EA">
            <w:pPr>
              <w:spacing w:after="0"/>
              <w:ind w:left="90" w:right="175"/>
              <w:jc w:val="both"/>
              <w:rPr>
                <w:rFonts w:cs="Calibri"/>
              </w:rPr>
            </w:pPr>
            <w:r w:rsidRPr="00E16739">
              <w:rPr>
                <w:rFonts w:cs="Calibri"/>
              </w:rPr>
              <w:t>Ιούλιος 2020</w:t>
            </w:r>
          </w:p>
        </w:tc>
        <w:tc>
          <w:tcPr>
            <w:tcW w:w="4150" w:type="dxa"/>
            <w:shd w:val="clear" w:color="auto" w:fill="auto"/>
          </w:tcPr>
          <w:p w14:paraId="2390AC78" w14:textId="0AF3D139" w:rsidR="005231BF" w:rsidRPr="00E16739" w:rsidRDefault="005231BF" w:rsidP="009061EA">
            <w:pPr>
              <w:spacing w:after="0"/>
              <w:ind w:left="149" w:right="116"/>
              <w:jc w:val="both"/>
              <w:rPr>
                <w:rFonts w:cs="Calibri"/>
              </w:rPr>
            </w:pPr>
            <w:r w:rsidRPr="00E16739">
              <w:rPr>
                <w:rFonts w:cs="Calibri"/>
              </w:rPr>
              <w:t>Σύνολο ακαθάριστων εσόδων 2019 διαιρεμέν</w:t>
            </w:r>
            <w:r w:rsidR="002F76A3" w:rsidRPr="00E16739">
              <w:rPr>
                <w:rFonts w:cs="Calibri"/>
              </w:rPr>
              <w:t>ο</w:t>
            </w:r>
            <w:r w:rsidRPr="00E16739">
              <w:rPr>
                <w:rFonts w:cs="Calibri"/>
              </w:rPr>
              <w:t xml:space="preserve"> </w:t>
            </w:r>
            <w:r w:rsidR="00E056C4" w:rsidRPr="00E16739">
              <w:rPr>
                <w:rFonts w:cs="Calibri"/>
              </w:rPr>
              <w:t xml:space="preserve">δια </w:t>
            </w:r>
            <w:r w:rsidRPr="00E16739">
              <w:rPr>
                <w:rFonts w:cs="Calibri"/>
              </w:rPr>
              <w:t xml:space="preserve">τέσσερα (4). Σε περίπτωση μη θετικών ακαθάριστων </w:t>
            </w:r>
            <w:r w:rsidRPr="00E16739">
              <w:rPr>
                <w:rFonts w:cs="Calibri"/>
              </w:rPr>
              <w:lastRenderedPageBreak/>
              <w:t>εσόδων το 2019, η επιχείρηση έχει δικαίωμα συμμετοχής.</w:t>
            </w:r>
          </w:p>
        </w:tc>
      </w:tr>
      <w:tr w:rsidR="005231BF" w:rsidRPr="00E16739" w14:paraId="06E40CF4" w14:textId="77777777" w:rsidTr="009061EA">
        <w:tc>
          <w:tcPr>
            <w:tcW w:w="4146" w:type="dxa"/>
            <w:shd w:val="clear" w:color="auto" w:fill="auto"/>
          </w:tcPr>
          <w:p w14:paraId="16F252FA" w14:textId="7664F6D0" w:rsidR="005231BF" w:rsidRPr="00E16739" w:rsidRDefault="005231BF" w:rsidP="009061EA">
            <w:pPr>
              <w:spacing w:after="0"/>
              <w:ind w:left="90" w:right="175"/>
              <w:jc w:val="both"/>
              <w:rPr>
                <w:rFonts w:cs="Calibri"/>
              </w:rPr>
            </w:pPr>
            <w:r w:rsidRPr="00E16739">
              <w:rPr>
                <w:rFonts w:cs="Calibri"/>
              </w:rPr>
              <w:lastRenderedPageBreak/>
              <w:t>Αύγουστος-Σεπτέμβριος</w:t>
            </w:r>
            <w:r w:rsidR="0056519D">
              <w:rPr>
                <w:rFonts w:cs="Calibri"/>
              </w:rPr>
              <w:t xml:space="preserve"> </w:t>
            </w:r>
            <w:r w:rsidRPr="00E16739">
              <w:rPr>
                <w:rFonts w:cs="Calibri"/>
              </w:rPr>
              <w:t>2020</w:t>
            </w:r>
          </w:p>
        </w:tc>
        <w:tc>
          <w:tcPr>
            <w:tcW w:w="4150" w:type="dxa"/>
            <w:shd w:val="clear" w:color="auto" w:fill="auto"/>
          </w:tcPr>
          <w:p w14:paraId="6965F139" w14:textId="28A4151A" w:rsidR="005231BF" w:rsidRPr="00E16739" w:rsidRDefault="005231BF" w:rsidP="009061EA">
            <w:pPr>
              <w:spacing w:after="0"/>
              <w:ind w:left="149" w:right="116"/>
              <w:jc w:val="both"/>
              <w:rPr>
                <w:rFonts w:cs="Calibri"/>
              </w:rPr>
            </w:pPr>
            <w:r w:rsidRPr="00E16739">
              <w:rPr>
                <w:rFonts w:cs="Calibri"/>
              </w:rPr>
              <w:t>Σύνολο ακαθάριστων εσόδων 2019 διαιρεμέν</w:t>
            </w:r>
            <w:r w:rsidR="002F76A3" w:rsidRPr="00E16739">
              <w:rPr>
                <w:rFonts w:cs="Calibri"/>
              </w:rPr>
              <w:t>ο</w:t>
            </w:r>
            <w:r w:rsidRPr="00E16739">
              <w:rPr>
                <w:rFonts w:cs="Calibri"/>
              </w:rPr>
              <w:t xml:space="preserve"> </w:t>
            </w:r>
            <w:r w:rsidR="00E056C4" w:rsidRPr="00E16739">
              <w:rPr>
                <w:rFonts w:cs="Calibri"/>
              </w:rPr>
              <w:t xml:space="preserve">δια </w:t>
            </w:r>
            <w:r w:rsidRPr="00E16739">
              <w:rPr>
                <w:rFonts w:cs="Calibri"/>
              </w:rPr>
              <w:t>τρία (3). Σε περίπτωση μη θετικών ακαθάριστων εσόδων το 2019, η επιχείρηση έχει δικαίωμα συμμετοχής.</w:t>
            </w:r>
          </w:p>
        </w:tc>
      </w:tr>
    </w:tbl>
    <w:p w14:paraId="75D1B23F" w14:textId="77777777" w:rsidR="005231BF" w:rsidRPr="00E16739" w:rsidRDefault="005231BF" w:rsidP="009061EA">
      <w:pPr>
        <w:spacing w:after="0"/>
        <w:ind w:left="-720" w:right="-694"/>
        <w:jc w:val="both"/>
        <w:rPr>
          <w:rFonts w:cs="Calibri"/>
        </w:rPr>
      </w:pPr>
    </w:p>
    <w:p w14:paraId="45127823" w14:textId="2A21BBD2" w:rsidR="006F017A" w:rsidRPr="00E16739" w:rsidRDefault="006F017A" w:rsidP="009061EA">
      <w:pPr>
        <w:spacing w:after="0"/>
        <w:ind w:left="-426" w:right="-199"/>
        <w:jc w:val="both"/>
        <w:rPr>
          <w:rFonts w:cs="Calibri"/>
          <w:lang w:eastAsia="zh-CN"/>
        </w:rPr>
      </w:pPr>
      <w:r w:rsidRPr="00D47732">
        <w:rPr>
          <w:rFonts w:cs="Calibri"/>
          <w:lang w:eastAsia="zh-CN"/>
        </w:rPr>
        <w:t>5.</w:t>
      </w:r>
      <w:r w:rsidRPr="00E16739">
        <w:rPr>
          <w:rFonts w:cs="Calibri"/>
          <w:lang w:eastAsia="zh-CN"/>
        </w:rPr>
        <w:t xml:space="preserve"> </w:t>
      </w:r>
      <w:r w:rsidR="00B06A35" w:rsidRPr="00E16739">
        <w:rPr>
          <w:rFonts w:cs="Calibri"/>
          <w:lang w:eastAsia="zh-CN"/>
        </w:rPr>
        <w:t>α)</w:t>
      </w:r>
      <w:r w:rsidR="00381F73" w:rsidRPr="00E16739">
        <w:rPr>
          <w:rFonts w:cs="Calibri"/>
          <w:lang w:eastAsia="zh-CN"/>
        </w:rPr>
        <w:t xml:space="preserve"> </w:t>
      </w:r>
      <w:r w:rsidR="006F23D0" w:rsidRPr="00E16739">
        <w:rPr>
          <w:rFonts w:cs="Calibri"/>
          <w:lang w:eastAsia="zh-CN"/>
        </w:rPr>
        <w:t>Γ</w:t>
      </w:r>
      <w:r w:rsidR="00381F73" w:rsidRPr="00E16739">
        <w:rPr>
          <w:rFonts w:cs="Calibri"/>
          <w:lang w:eastAsia="zh-CN"/>
        </w:rPr>
        <w:t>ια</w:t>
      </w:r>
      <w:r w:rsidR="0056519D">
        <w:rPr>
          <w:rFonts w:cs="Calibri"/>
          <w:lang w:eastAsia="zh-CN"/>
        </w:rPr>
        <w:t xml:space="preserve"> </w:t>
      </w:r>
      <w:r w:rsidRPr="00E16739">
        <w:rPr>
          <w:rFonts w:cs="Calibri"/>
          <w:lang w:eastAsia="zh-CN"/>
        </w:rPr>
        <w:t xml:space="preserve">επιχειρήσεις – εργοδότες που εντάσσονται στον μηχανισμό </w:t>
      </w:r>
      <w:r w:rsidR="00B346C6" w:rsidRPr="00E16739">
        <w:rPr>
          <w:rFonts w:cs="Calibri"/>
          <w:lang w:eastAsia="zh-CN"/>
        </w:rPr>
        <w:t>«</w:t>
      </w:r>
      <w:r w:rsidRPr="00E16739">
        <w:rPr>
          <w:rFonts w:cs="Calibri"/>
          <w:lang w:eastAsia="zh-CN"/>
        </w:rPr>
        <w:t>ΣΥΝ-ΕΡΓΑΣΙΑ</w:t>
      </w:r>
      <w:r w:rsidR="00B346C6" w:rsidRPr="00E16739">
        <w:rPr>
          <w:rFonts w:cs="Calibri"/>
          <w:lang w:eastAsia="zh-CN"/>
        </w:rPr>
        <w:t>»</w:t>
      </w:r>
      <w:r w:rsidRPr="00E16739">
        <w:rPr>
          <w:rFonts w:cs="Calibri"/>
          <w:lang w:eastAsia="zh-CN"/>
        </w:rPr>
        <w:t xml:space="preserve"> και έχουν Κύριο Κωδικό Δραστηριότητας (ΚΑΔ)</w:t>
      </w:r>
      <w:r w:rsidR="00525860" w:rsidRPr="00E16739">
        <w:rPr>
          <w:rFonts w:cs="Calibri"/>
          <w:lang w:eastAsia="zh-CN"/>
        </w:rPr>
        <w:t>,</w:t>
      </w:r>
      <w:r w:rsidRPr="00E16739">
        <w:rPr>
          <w:rFonts w:cs="Calibri"/>
          <w:lang w:eastAsia="zh-CN"/>
        </w:rPr>
        <w:t xml:space="preserve"> </w:t>
      </w:r>
      <w:r w:rsidR="00E540C7" w:rsidRPr="00E16739">
        <w:rPr>
          <w:rFonts w:cs="Calibri"/>
          <w:lang w:eastAsia="zh-CN"/>
        </w:rPr>
        <w:t>κατά τη δημοσίευση του παρόντος</w:t>
      </w:r>
      <w:r w:rsidR="00525860" w:rsidRPr="00E16739">
        <w:rPr>
          <w:rFonts w:cs="Calibri"/>
          <w:lang w:eastAsia="zh-CN"/>
        </w:rPr>
        <w:t>,</w:t>
      </w:r>
      <w:r w:rsidR="00E540C7" w:rsidRPr="00E16739">
        <w:rPr>
          <w:rFonts w:cs="Calibri"/>
          <w:lang w:eastAsia="zh-CN"/>
        </w:rPr>
        <w:t xml:space="preserve"> </w:t>
      </w:r>
      <w:r w:rsidRPr="00E16739">
        <w:rPr>
          <w:rFonts w:cs="Calibri"/>
          <w:lang w:eastAsia="zh-CN"/>
        </w:rPr>
        <w:t xml:space="preserve">έναν από τους κάτωθι: </w:t>
      </w:r>
    </w:p>
    <w:p w14:paraId="7097B08D" w14:textId="77777777" w:rsidR="006F017A" w:rsidRPr="00E16739" w:rsidRDefault="006F017A" w:rsidP="009061EA">
      <w:pPr>
        <w:spacing w:after="0"/>
        <w:ind w:left="-426" w:right="-199"/>
        <w:jc w:val="both"/>
        <w:rPr>
          <w:rFonts w:cs="Calibri"/>
          <w:lang w:eastAsia="zh-CN"/>
        </w:rPr>
      </w:pPr>
      <w:r w:rsidRPr="00E16739">
        <w:rPr>
          <w:rFonts w:cs="Calibri"/>
          <w:lang w:eastAsia="zh-CN"/>
        </w:rPr>
        <w:t xml:space="preserve">51.10 «Αεροπορικές μεταφορές επιβατών», </w:t>
      </w:r>
    </w:p>
    <w:p w14:paraId="065D0943" w14:textId="77777777" w:rsidR="006F017A" w:rsidRPr="00E16739" w:rsidRDefault="006F017A" w:rsidP="009061EA">
      <w:pPr>
        <w:spacing w:after="0"/>
        <w:ind w:left="-426" w:right="-199"/>
        <w:jc w:val="both"/>
        <w:rPr>
          <w:rFonts w:cs="Calibri"/>
          <w:lang w:eastAsia="zh-CN"/>
        </w:rPr>
      </w:pPr>
      <w:r w:rsidRPr="00E16739">
        <w:rPr>
          <w:rFonts w:cs="Calibri"/>
          <w:lang w:eastAsia="zh-CN"/>
        </w:rPr>
        <w:t xml:space="preserve">51.21 «Αεροπορικές μεταφορές εμπορευμάτων», </w:t>
      </w:r>
    </w:p>
    <w:p w14:paraId="3A390284" w14:textId="77777777" w:rsidR="006F017A" w:rsidRPr="00E16739" w:rsidRDefault="006F017A" w:rsidP="009061EA">
      <w:pPr>
        <w:spacing w:after="0"/>
        <w:ind w:left="-426" w:right="-199"/>
        <w:jc w:val="both"/>
        <w:rPr>
          <w:rFonts w:cs="Calibri"/>
          <w:lang w:eastAsia="zh-CN"/>
        </w:rPr>
      </w:pPr>
      <w:r w:rsidRPr="00E16739">
        <w:rPr>
          <w:rFonts w:cs="Calibri"/>
          <w:lang w:eastAsia="zh-CN"/>
        </w:rPr>
        <w:t xml:space="preserve">52.23 «Δραστηριότητες συναφείς με τις αεροπορικές μεταφορές» και </w:t>
      </w:r>
    </w:p>
    <w:p w14:paraId="38225E1E" w14:textId="77777777" w:rsidR="006F017A" w:rsidRPr="00E16739" w:rsidRDefault="006F017A" w:rsidP="009061EA">
      <w:pPr>
        <w:spacing w:after="0"/>
        <w:ind w:left="-426" w:right="-199"/>
        <w:jc w:val="both"/>
        <w:rPr>
          <w:rFonts w:cs="Calibri"/>
          <w:lang w:eastAsia="zh-CN"/>
        </w:rPr>
      </w:pPr>
      <w:r w:rsidRPr="00E16739">
        <w:rPr>
          <w:rFonts w:cs="Calibri"/>
          <w:lang w:eastAsia="zh-CN"/>
        </w:rPr>
        <w:t>33.16 «Επισκευή και συντήρηση αεροσκαφών και διαστημόπλοιων»,</w:t>
      </w:r>
    </w:p>
    <w:p w14:paraId="19816869" w14:textId="6B2F3357" w:rsidR="00262F98" w:rsidRPr="00E16739" w:rsidRDefault="00B06A35" w:rsidP="009061EA">
      <w:pPr>
        <w:spacing w:after="0"/>
        <w:ind w:left="-426" w:right="-199"/>
        <w:jc w:val="both"/>
        <w:rPr>
          <w:rFonts w:cs="Calibri"/>
          <w:lang w:eastAsia="zh-CN"/>
        </w:rPr>
      </w:pPr>
      <w:r w:rsidRPr="00E16739">
        <w:rPr>
          <w:rFonts w:cs="Calibri"/>
          <w:lang w:eastAsia="zh-CN"/>
        </w:rPr>
        <w:t>β</w:t>
      </w:r>
      <w:r w:rsidR="00E540C7" w:rsidRPr="00E16739">
        <w:rPr>
          <w:rFonts w:cs="Calibri"/>
          <w:lang w:eastAsia="zh-CN"/>
        </w:rPr>
        <w:t xml:space="preserve">) </w:t>
      </w:r>
      <w:r w:rsidR="00381F73" w:rsidRPr="00E16739">
        <w:rPr>
          <w:rFonts w:cs="Calibri"/>
          <w:lang w:eastAsia="zh-CN"/>
        </w:rPr>
        <w:t>για</w:t>
      </w:r>
      <w:r w:rsidR="009D2A3E" w:rsidRPr="00E16739">
        <w:rPr>
          <w:rFonts w:cs="Calibri"/>
          <w:lang w:eastAsia="zh-CN"/>
        </w:rPr>
        <w:t xml:space="preserve"> </w:t>
      </w:r>
      <w:r w:rsidR="00E540C7" w:rsidRPr="00E16739">
        <w:rPr>
          <w:rFonts w:cs="Calibri"/>
          <w:lang w:eastAsia="zh-CN"/>
        </w:rPr>
        <w:t>επιχειρήσεις-εργοδότες που ασκούν δραστηριότητες παροχής επιχειρηματικών συμβουλών και άλλων συμβουλών διαχείρισης (ΚΑΔ 70.22) αποκλειστικά προς εταιρίες που δραστηριοποιούνται στο</w:t>
      </w:r>
      <w:r w:rsidR="002F76A3" w:rsidRPr="00E16739">
        <w:rPr>
          <w:rFonts w:cs="Calibri"/>
          <w:lang w:eastAsia="zh-CN"/>
        </w:rPr>
        <w:t>ν</w:t>
      </w:r>
      <w:r w:rsidR="00E540C7" w:rsidRPr="00E16739">
        <w:rPr>
          <w:rFonts w:cs="Calibri"/>
          <w:lang w:eastAsia="zh-CN"/>
        </w:rPr>
        <w:t xml:space="preserve"> χώρο των αεροπορικών μεταφορών, όπως προκύπτει από τον κύριο ΚΑΔ τους (51.10, 51.21 και 51.23)</w:t>
      </w:r>
      <w:r w:rsidR="00381F73" w:rsidRPr="00E16739">
        <w:rPr>
          <w:rFonts w:cs="Calibri"/>
          <w:lang w:eastAsia="zh-CN"/>
        </w:rPr>
        <w:t>,</w:t>
      </w:r>
      <w:r w:rsidR="00E540C7" w:rsidRPr="00E16739">
        <w:rPr>
          <w:rFonts w:cs="Calibri"/>
          <w:lang w:eastAsia="zh-CN"/>
        </w:rPr>
        <w:t xml:space="preserve"> </w:t>
      </w:r>
      <w:r w:rsidR="00525860" w:rsidRPr="00E16739">
        <w:rPr>
          <w:rFonts w:cs="Calibri"/>
          <w:lang w:eastAsia="zh-CN"/>
        </w:rPr>
        <w:t xml:space="preserve">καθώς </w:t>
      </w:r>
      <w:r w:rsidR="00E540C7" w:rsidRPr="00E16739">
        <w:rPr>
          <w:rFonts w:cs="Calibri"/>
          <w:lang w:eastAsia="zh-CN"/>
        </w:rPr>
        <w:t xml:space="preserve">και </w:t>
      </w:r>
    </w:p>
    <w:p w14:paraId="148F50E0" w14:textId="0CD17876" w:rsidR="006F017A" w:rsidRPr="00E16739" w:rsidRDefault="00B06A35" w:rsidP="009061EA">
      <w:pPr>
        <w:spacing w:after="0"/>
        <w:ind w:left="-426" w:right="-199"/>
        <w:jc w:val="both"/>
        <w:rPr>
          <w:rFonts w:cs="Calibri"/>
          <w:lang w:eastAsia="zh-CN"/>
        </w:rPr>
      </w:pPr>
      <w:r w:rsidRPr="00E16739">
        <w:rPr>
          <w:rFonts w:cs="Calibri"/>
          <w:lang w:eastAsia="zh-CN"/>
        </w:rPr>
        <w:t>γ</w:t>
      </w:r>
      <w:r w:rsidR="00E540C7" w:rsidRPr="00E16739">
        <w:rPr>
          <w:rFonts w:cs="Calibri"/>
          <w:lang w:eastAsia="zh-CN"/>
        </w:rPr>
        <w:t xml:space="preserve">) </w:t>
      </w:r>
      <w:r w:rsidR="00381F73" w:rsidRPr="00E16739">
        <w:rPr>
          <w:rFonts w:cs="Calibri"/>
          <w:lang w:eastAsia="zh-CN"/>
        </w:rPr>
        <w:t xml:space="preserve">για επιχειρήσεις – εργοδότες </w:t>
      </w:r>
      <w:r w:rsidR="003543F2" w:rsidRPr="00E16739">
        <w:rPr>
          <w:rFonts w:cs="Calibri"/>
          <w:lang w:eastAsia="zh-CN"/>
        </w:rPr>
        <w:t>που λειτουργούν εντός των αερολιμένων της επικράτειας</w:t>
      </w:r>
      <w:r w:rsidR="00381F73" w:rsidRPr="00E16739">
        <w:rPr>
          <w:rFonts w:cs="Calibri"/>
          <w:lang w:eastAsia="zh-CN"/>
        </w:rPr>
        <w:t xml:space="preserve"> και μόνο για τους εκεί </w:t>
      </w:r>
      <w:proofErr w:type="spellStart"/>
      <w:r w:rsidR="00381F73" w:rsidRPr="00E16739">
        <w:rPr>
          <w:rFonts w:cs="Calibri"/>
          <w:lang w:eastAsia="zh-CN"/>
        </w:rPr>
        <w:t>εργαζόμενο</w:t>
      </w:r>
      <w:r w:rsidR="00F94E86" w:rsidRPr="00E16739">
        <w:rPr>
          <w:rFonts w:cs="Calibri"/>
          <w:lang w:eastAsia="zh-CN"/>
        </w:rPr>
        <w:t>ύ</w:t>
      </w:r>
      <w:r w:rsidR="00381F73" w:rsidRPr="00E16739">
        <w:rPr>
          <w:rFonts w:cs="Calibri"/>
          <w:lang w:eastAsia="zh-CN"/>
        </w:rPr>
        <w:t>ς</w:t>
      </w:r>
      <w:proofErr w:type="spellEnd"/>
      <w:r w:rsidR="003543F2" w:rsidRPr="00E16739">
        <w:rPr>
          <w:rFonts w:cs="Calibri"/>
          <w:lang w:eastAsia="zh-CN"/>
        </w:rPr>
        <w:t xml:space="preserve"> </w:t>
      </w:r>
      <w:r w:rsidR="00262F98" w:rsidRPr="00E16739">
        <w:rPr>
          <w:rFonts w:cs="Calibri"/>
          <w:lang w:eastAsia="zh-CN"/>
        </w:rPr>
        <w:t xml:space="preserve">τους, </w:t>
      </w:r>
      <w:r w:rsidR="003543F2" w:rsidRPr="00E16739">
        <w:rPr>
          <w:rFonts w:cs="Calibri"/>
          <w:lang w:eastAsia="zh-CN"/>
        </w:rPr>
        <w:t xml:space="preserve">υποχρεούνται να καταβάλλουν τις ασφαλιστικές εισφορές που αντιστοιχούν στον </w:t>
      </w:r>
      <w:proofErr w:type="spellStart"/>
      <w:r w:rsidR="003543F2" w:rsidRPr="00E16739">
        <w:rPr>
          <w:rFonts w:cs="Calibri"/>
          <w:lang w:eastAsia="zh-CN"/>
        </w:rPr>
        <w:t>πραγματοποιηθέντα</w:t>
      </w:r>
      <w:proofErr w:type="spellEnd"/>
      <w:r w:rsidR="003543F2" w:rsidRPr="00E16739">
        <w:rPr>
          <w:rFonts w:cs="Calibri"/>
          <w:lang w:eastAsia="zh-CN"/>
        </w:rPr>
        <w:t xml:space="preserve"> μειωμένο χρόνο εργασίας των εργαζομένων</w:t>
      </w:r>
      <w:r w:rsidR="00262F98" w:rsidRPr="00E16739">
        <w:rPr>
          <w:rFonts w:cs="Calibri"/>
          <w:lang w:eastAsia="zh-CN"/>
        </w:rPr>
        <w:t>, κατά παρέκκλιση της περ</w:t>
      </w:r>
      <w:r w:rsidR="00F94E86" w:rsidRPr="00E16739">
        <w:rPr>
          <w:rFonts w:cs="Calibri"/>
          <w:lang w:eastAsia="zh-CN"/>
        </w:rPr>
        <w:t>.</w:t>
      </w:r>
      <w:r w:rsidR="00262F98" w:rsidRPr="00E16739">
        <w:rPr>
          <w:rFonts w:cs="Calibri"/>
          <w:lang w:eastAsia="zh-CN"/>
        </w:rPr>
        <w:t xml:space="preserve"> γ της παρ</w:t>
      </w:r>
      <w:r w:rsidR="00F94E86" w:rsidRPr="00E16739">
        <w:rPr>
          <w:rFonts w:cs="Calibri"/>
          <w:lang w:eastAsia="zh-CN"/>
        </w:rPr>
        <w:t>.</w:t>
      </w:r>
      <w:r w:rsidR="00262F98" w:rsidRPr="00E16739">
        <w:rPr>
          <w:rFonts w:cs="Calibri"/>
          <w:lang w:eastAsia="zh-CN"/>
        </w:rPr>
        <w:t xml:space="preserve"> 3,</w:t>
      </w:r>
      <w:r w:rsidR="003543F2" w:rsidRPr="00E16739">
        <w:rPr>
          <w:rFonts w:cs="Calibri"/>
          <w:lang w:eastAsia="zh-CN"/>
        </w:rPr>
        <w:t xml:space="preserve"> υπολογιζόμενες επί των ονομαστικών τους αποδοχών</w:t>
      </w:r>
      <w:r w:rsidR="006F017A" w:rsidRPr="00E16739">
        <w:rPr>
          <w:rFonts w:cs="Calibri"/>
          <w:lang w:eastAsia="zh-CN"/>
        </w:rPr>
        <w:t>. Οι ασφαλιστικές εισφορές που αντιστοιχούν στον υπολειπόμενο συμβατικό χρόνο εργασίας των εργαζομένων αυτών, υπολογιζόμενες επί των ονομαστικών τους αποδοχών, καλύπτονται από τον κρατικό προϋπολογισμό.</w:t>
      </w:r>
    </w:p>
    <w:p w14:paraId="591E54D9" w14:textId="0BA5F714" w:rsidR="0037205C" w:rsidRPr="00E16739" w:rsidRDefault="003309DE" w:rsidP="009061EA">
      <w:pPr>
        <w:spacing w:after="0"/>
        <w:ind w:left="-426" w:right="-199"/>
        <w:jc w:val="both"/>
        <w:rPr>
          <w:rFonts w:cs="Calibri"/>
          <w:lang w:eastAsia="zh-CN"/>
        </w:rPr>
      </w:pPr>
      <w:r w:rsidRPr="00E16739">
        <w:rPr>
          <w:rFonts w:cs="Calibri"/>
          <w:lang w:eastAsia="zh-CN"/>
        </w:rPr>
        <w:t>Κατ’ εξαίρεση, γ</w:t>
      </w:r>
      <w:r w:rsidR="0037205C" w:rsidRPr="00E16739">
        <w:rPr>
          <w:rFonts w:cs="Calibri"/>
          <w:lang w:eastAsia="zh-CN"/>
        </w:rPr>
        <w:t xml:space="preserve">ια τις εν λόγω επιχειρήσεις, </w:t>
      </w:r>
      <w:r w:rsidR="002A6B17" w:rsidRPr="00E16739">
        <w:rPr>
          <w:rFonts w:cs="Calibri"/>
          <w:lang w:eastAsia="zh-CN"/>
        </w:rPr>
        <w:t xml:space="preserve">το χρονικό διάστημα ισχύος του μηχανισμού εκτείνεται </w:t>
      </w:r>
      <w:r w:rsidR="0037205C" w:rsidRPr="00E16739">
        <w:rPr>
          <w:rFonts w:cs="Calibri"/>
          <w:lang w:eastAsia="zh-CN"/>
        </w:rPr>
        <w:t xml:space="preserve">έως και τις 31.12.2020. Δικαίωμα συμμετοχής από </w:t>
      </w:r>
      <w:r w:rsidR="00262F98" w:rsidRPr="00E16739">
        <w:rPr>
          <w:rFonts w:cs="Calibri"/>
          <w:lang w:eastAsia="zh-CN"/>
        </w:rPr>
        <w:t>1</w:t>
      </w:r>
      <w:r w:rsidR="006F23D0" w:rsidRPr="00E16739">
        <w:rPr>
          <w:rFonts w:cs="Calibri"/>
          <w:lang w:eastAsia="zh-CN"/>
        </w:rPr>
        <w:t>6</w:t>
      </w:r>
      <w:r w:rsidR="0037205C" w:rsidRPr="00E16739">
        <w:rPr>
          <w:rFonts w:cs="Calibri"/>
          <w:lang w:eastAsia="zh-CN"/>
        </w:rPr>
        <w:t xml:space="preserve">.10.2020 έως 31.12.2020 έχουν </w:t>
      </w:r>
      <w:r w:rsidR="00B06A35" w:rsidRPr="00E16739">
        <w:rPr>
          <w:rFonts w:cs="Calibri"/>
          <w:lang w:eastAsia="zh-CN"/>
        </w:rPr>
        <w:t xml:space="preserve">επιχειρήσεις, </w:t>
      </w:r>
      <w:r w:rsidR="0037205C" w:rsidRPr="00E16739">
        <w:rPr>
          <w:rFonts w:cs="Calibri"/>
          <w:lang w:eastAsia="zh-CN"/>
        </w:rPr>
        <w:t xml:space="preserve">εφόσον </w:t>
      </w:r>
      <w:r w:rsidR="003543F2" w:rsidRPr="00E16739">
        <w:rPr>
          <w:rFonts w:cs="Calibri"/>
          <w:lang w:eastAsia="zh-CN"/>
        </w:rPr>
        <w:t xml:space="preserve">είχαν δικαίωμα συμμετοχής </w:t>
      </w:r>
      <w:r w:rsidR="0037205C" w:rsidRPr="00E16739">
        <w:rPr>
          <w:rFonts w:cs="Calibri"/>
          <w:lang w:eastAsia="zh-CN"/>
        </w:rPr>
        <w:t>στον μηχανισμό οποιαδήποτε στιγμή κατά το προηγούμενο χρονικό διάστημα.</w:t>
      </w:r>
    </w:p>
    <w:p w14:paraId="7BAA00DD" w14:textId="79047F0C" w:rsidR="006F017A" w:rsidRPr="00E16739" w:rsidRDefault="006F017A" w:rsidP="009061EA">
      <w:pPr>
        <w:spacing w:after="0"/>
        <w:ind w:left="-426" w:right="-199"/>
        <w:jc w:val="both"/>
        <w:rPr>
          <w:rFonts w:cs="Calibri"/>
          <w:lang w:eastAsia="zh-CN"/>
        </w:rPr>
      </w:pPr>
      <w:r w:rsidRPr="00D47732">
        <w:rPr>
          <w:rFonts w:cs="Calibri"/>
          <w:lang w:eastAsia="zh-CN"/>
        </w:rPr>
        <w:t>6</w:t>
      </w:r>
      <w:r w:rsidRPr="00E16739">
        <w:rPr>
          <w:rFonts w:cs="Calibri"/>
          <w:lang w:eastAsia="zh-CN"/>
        </w:rPr>
        <w:t>.</w:t>
      </w:r>
      <w:r w:rsidR="00B06A35" w:rsidRPr="00E16739">
        <w:rPr>
          <w:rFonts w:cs="Calibri"/>
          <w:lang w:eastAsia="zh-CN"/>
        </w:rPr>
        <w:t xml:space="preserve"> </w:t>
      </w:r>
      <w:r w:rsidRPr="00E16739">
        <w:rPr>
          <w:rFonts w:cs="Calibri"/>
          <w:lang w:eastAsia="zh-CN"/>
        </w:rPr>
        <w:t xml:space="preserve">Η δαπάνη για την υλοποίηση του μηχανισμού ενίσχυσης της απασχόλησης καλύπτεται από τον κρατικό προϋπολογισμό ή/και από </w:t>
      </w:r>
      <w:r w:rsidR="00634988" w:rsidRPr="00E16739">
        <w:rPr>
          <w:rFonts w:cs="Calibri"/>
          <w:lang w:eastAsia="zh-CN"/>
        </w:rPr>
        <w:t>ευρωπαϊκούς πόρους</w:t>
      </w:r>
      <w:r w:rsidRPr="00E16739">
        <w:rPr>
          <w:rFonts w:cs="Calibri"/>
          <w:lang w:eastAsia="zh-CN"/>
        </w:rPr>
        <w:t>.</w:t>
      </w:r>
    </w:p>
    <w:p w14:paraId="43F01E0A" w14:textId="77777777" w:rsidR="006F017A" w:rsidRPr="00D47732" w:rsidRDefault="006F017A" w:rsidP="009061EA">
      <w:pPr>
        <w:spacing w:after="0"/>
        <w:ind w:left="-426" w:right="-199"/>
        <w:jc w:val="both"/>
        <w:rPr>
          <w:rFonts w:cs="Calibri"/>
          <w:lang w:eastAsia="zh-CN"/>
        </w:rPr>
      </w:pPr>
      <w:r w:rsidRPr="00D47732">
        <w:rPr>
          <w:rFonts w:cs="Calibri"/>
          <w:lang w:eastAsia="zh-CN"/>
        </w:rPr>
        <w:t>7</w:t>
      </w:r>
      <w:r w:rsidRPr="00E16739">
        <w:rPr>
          <w:rFonts w:cs="Calibri"/>
          <w:lang w:eastAsia="zh-CN"/>
        </w:rPr>
        <w:t xml:space="preserve">. Με κοινή απόφαση </w:t>
      </w:r>
      <w:r w:rsidR="00CE09E6" w:rsidRPr="00E16739">
        <w:rPr>
          <w:rFonts w:cs="Calibri"/>
          <w:lang w:eastAsia="zh-CN"/>
        </w:rPr>
        <w:t xml:space="preserve">των </w:t>
      </w:r>
      <w:r w:rsidRPr="00E16739">
        <w:rPr>
          <w:rFonts w:cs="Calibri"/>
          <w:lang w:eastAsia="zh-CN"/>
        </w:rPr>
        <w:t>υπουργών Οικονομικών, Ανάπτυξης και Επενδύσεων και Εργασίας και Κοινωνικών Υποθέσεων καθορίζονται ο τρόπος, η διαδικασία, οι όροι, οι προϋποθέσεις</w:t>
      </w:r>
      <w:r w:rsidR="00BD7F53" w:rsidRPr="00E16739">
        <w:rPr>
          <w:rFonts w:cs="Calibri"/>
          <w:lang w:eastAsia="zh-CN"/>
        </w:rPr>
        <w:t xml:space="preserve"> </w:t>
      </w:r>
      <w:r w:rsidRPr="00E16739">
        <w:rPr>
          <w:rFonts w:cs="Calibri"/>
          <w:lang w:eastAsia="zh-CN"/>
        </w:rPr>
        <w:t xml:space="preserve">της οικονομικής ενίσχυσης, </w:t>
      </w:r>
      <w:r w:rsidRPr="00D47732">
        <w:rPr>
          <w:rFonts w:cs="Calibri"/>
          <w:lang w:eastAsia="zh-CN"/>
        </w:rPr>
        <w:t>καθώς και κάθε άλλη αναγκαία λεπτομέρεια για την εφαρμογή του παρόντος.</w:t>
      </w:r>
      <w:r w:rsidR="00BD7F53" w:rsidRPr="00D47732">
        <w:rPr>
          <w:rFonts w:cs="Calibri"/>
          <w:lang w:eastAsia="zh-CN"/>
        </w:rPr>
        <w:t xml:space="preserve"> </w:t>
      </w:r>
    </w:p>
    <w:p w14:paraId="6DBD33EE" w14:textId="379F89DF" w:rsidR="008B5F45" w:rsidRPr="00E16739" w:rsidRDefault="00BD7F53" w:rsidP="009061EA">
      <w:pPr>
        <w:spacing w:after="0"/>
        <w:ind w:left="-426" w:right="-199"/>
        <w:jc w:val="both"/>
        <w:rPr>
          <w:rFonts w:cs="Calibri"/>
          <w:lang w:eastAsia="zh-CN"/>
        </w:rPr>
      </w:pPr>
      <w:r w:rsidRPr="00D47732">
        <w:rPr>
          <w:rFonts w:cs="Calibri"/>
          <w:lang w:eastAsia="zh-CN"/>
        </w:rPr>
        <w:t xml:space="preserve">8. Με απόφαση του υπουργού Εργασίας και Κοινωνικών Υποθέσεων δύνανται να εξειδικεύονται </w:t>
      </w:r>
      <w:r w:rsidR="00EE4881" w:rsidRPr="00D47732">
        <w:rPr>
          <w:rFonts w:cs="Calibri"/>
          <w:lang w:eastAsia="zh-CN"/>
        </w:rPr>
        <w:t xml:space="preserve">τυχόν ειδικότερα ζητήματα και λεπτομέρειες αρμοδιότητας του Υπουργείου Εργασίας και Κοινωνικών Υποθέσεων </w:t>
      </w:r>
      <w:r w:rsidRPr="00D47732">
        <w:rPr>
          <w:rFonts w:cs="Calibri"/>
          <w:lang w:eastAsia="zh-CN"/>
        </w:rPr>
        <w:t>για την εφαρμογή του παρόντος.</w:t>
      </w:r>
    </w:p>
    <w:p w14:paraId="0E7E2A8C" w14:textId="6E8820E3" w:rsidR="006F017A" w:rsidRPr="00E16739" w:rsidRDefault="00BD7F53" w:rsidP="009061EA">
      <w:pPr>
        <w:spacing w:after="0"/>
        <w:ind w:left="-426" w:right="-199"/>
        <w:jc w:val="both"/>
        <w:rPr>
          <w:rFonts w:cs="Calibri"/>
          <w:color w:val="000000"/>
          <w:shd w:val="clear" w:color="auto" w:fill="FFFFFF"/>
        </w:rPr>
      </w:pPr>
      <w:r w:rsidRPr="00E16739">
        <w:rPr>
          <w:rFonts w:cs="Calibri"/>
          <w:b/>
        </w:rPr>
        <w:t>9</w:t>
      </w:r>
      <w:r w:rsidR="00B25809" w:rsidRPr="00E16739">
        <w:rPr>
          <w:rFonts w:cs="Calibri"/>
          <w:b/>
        </w:rPr>
        <w:t xml:space="preserve">. </w:t>
      </w:r>
      <w:r w:rsidR="006F017A" w:rsidRPr="00E16739">
        <w:rPr>
          <w:rFonts w:cs="Calibri"/>
          <w:color w:val="000000"/>
        </w:rPr>
        <w:t xml:space="preserve">Το </w:t>
      </w:r>
      <w:r w:rsidR="006F017A" w:rsidRPr="00E16739">
        <w:rPr>
          <w:rFonts w:cs="Calibri"/>
          <w:color w:val="000000"/>
          <w:shd w:val="clear" w:color="auto" w:fill="FFFFFF"/>
        </w:rPr>
        <w:t xml:space="preserve">άρθρο ένατο της </w:t>
      </w:r>
      <w:r w:rsidR="00712692" w:rsidRPr="00E16739">
        <w:rPr>
          <w:rFonts w:cs="Calibri"/>
          <w:color w:val="000000"/>
          <w:shd w:val="clear" w:color="auto" w:fill="FFFFFF"/>
        </w:rPr>
        <w:t xml:space="preserve">από </w:t>
      </w:r>
      <w:r w:rsidR="006F017A" w:rsidRPr="00E16739">
        <w:rPr>
          <w:rFonts w:cs="Calibri"/>
          <w:color w:val="000000"/>
          <w:shd w:val="clear" w:color="auto" w:fill="FFFFFF"/>
        </w:rPr>
        <w:t>20</w:t>
      </w:r>
      <w:r w:rsidR="00712692" w:rsidRPr="00E16739">
        <w:rPr>
          <w:rFonts w:cs="Calibri"/>
          <w:color w:val="000000"/>
          <w:shd w:val="clear" w:color="auto" w:fill="FFFFFF"/>
        </w:rPr>
        <w:t>.</w:t>
      </w:r>
      <w:r w:rsidR="006F017A" w:rsidRPr="00E16739">
        <w:rPr>
          <w:rFonts w:cs="Calibri"/>
          <w:color w:val="000000"/>
          <w:shd w:val="clear" w:color="auto" w:fill="FFFFFF"/>
        </w:rPr>
        <w:t>3</w:t>
      </w:r>
      <w:r w:rsidR="00712692" w:rsidRPr="00E16739">
        <w:rPr>
          <w:rFonts w:cs="Calibri"/>
          <w:color w:val="000000"/>
          <w:shd w:val="clear" w:color="auto" w:fill="FFFFFF"/>
        </w:rPr>
        <w:t>.</w:t>
      </w:r>
      <w:r w:rsidR="006F017A" w:rsidRPr="00E16739">
        <w:rPr>
          <w:rFonts w:cs="Calibri"/>
          <w:color w:val="000000"/>
          <w:shd w:val="clear" w:color="auto" w:fill="FFFFFF"/>
        </w:rPr>
        <w:t xml:space="preserve">2020 </w:t>
      </w:r>
      <w:r w:rsidR="00E23777" w:rsidRPr="00E16739">
        <w:rPr>
          <w:rFonts w:cs="Calibri"/>
          <w:color w:val="000000"/>
          <w:shd w:val="clear" w:color="auto" w:fill="FFFFFF"/>
        </w:rPr>
        <w:t>Π</w:t>
      </w:r>
      <w:r w:rsidR="00F94E86" w:rsidRPr="00E16739">
        <w:rPr>
          <w:rFonts w:cs="Calibri"/>
          <w:color w:val="000000"/>
          <w:shd w:val="clear" w:color="auto" w:fill="FFFFFF"/>
        </w:rPr>
        <w:t xml:space="preserve">ράξης </w:t>
      </w:r>
      <w:r w:rsidR="00E23777" w:rsidRPr="00E16739">
        <w:rPr>
          <w:rFonts w:cs="Calibri"/>
          <w:color w:val="000000"/>
          <w:shd w:val="clear" w:color="auto" w:fill="FFFFFF"/>
        </w:rPr>
        <w:t>Ν</w:t>
      </w:r>
      <w:r w:rsidR="00F94E86" w:rsidRPr="00E16739">
        <w:rPr>
          <w:rFonts w:cs="Calibri"/>
          <w:color w:val="000000"/>
          <w:shd w:val="clear" w:color="auto" w:fill="FFFFFF"/>
        </w:rPr>
        <w:t xml:space="preserve">ομοθετικού </w:t>
      </w:r>
      <w:r w:rsidR="00E23777" w:rsidRPr="00E16739">
        <w:rPr>
          <w:rFonts w:cs="Calibri"/>
          <w:color w:val="000000"/>
          <w:shd w:val="clear" w:color="auto" w:fill="FFFFFF"/>
        </w:rPr>
        <w:t>Π</w:t>
      </w:r>
      <w:r w:rsidR="00F94E86" w:rsidRPr="00E16739">
        <w:rPr>
          <w:rFonts w:cs="Calibri"/>
          <w:color w:val="000000"/>
          <w:shd w:val="clear" w:color="auto" w:fill="FFFFFF"/>
        </w:rPr>
        <w:t>εριεχομένου</w:t>
      </w:r>
      <w:r w:rsidR="00E23777" w:rsidRPr="00E16739">
        <w:rPr>
          <w:rFonts w:cs="Calibri"/>
          <w:color w:val="000000"/>
          <w:shd w:val="clear" w:color="auto" w:fill="FFFFFF"/>
        </w:rPr>
        <w:t xml:space="preserve"> </w:t>
      </w:r>
      <w:r w:rsidR="006F017A" w:rsidRPr="00E16739">
        <w:rPr>
          <w:rFonts w:cs="Calibri"/>
          <w:color w:val="000000"/>
          <w:shd w:val="clear" w:color="auto" w:fill="FFFFFF"/>
        </w:rPr>
        <w:t>(Α΄</w:t>
      </w:r>
      <w:r w:rsidR="00712692" w:rsidRPr="00E16739">
        <w:rPr>
          <w:rFonts w:cs="Calibri"/>
          <w:color w:val="000000"/>
          <w:shd w:val="clear" w:color="auto" w:fill="FFFFFF"/>
        </w:rPr>
        <w:t xml:space="preserve"> 68</w:t>
      </w:r>
      <w:r w:rsidR="006F017A" w:rsidRPr="00E16739">
        <w:rPr>
          <w:rFonts w:cs="Calibri"/>
          <w:color w:val="000000"/>
          <w:shd w:val="clear" w:color="auto" w:fill="FFFFFF"/>
        </w:rPr>
        <w:t>)</w:t>
      </w:r>
      <w:r w:rsidR="00B06A35" w:rsidRPr="00E16739">
        <w:rPr>
          <w:rFonts w:cs="Calibri"/>
          <w:color w:val="000000"/>
          <w:shd w:val="clear" w:color="auto" w:fill="FFFFFF"/>
        </w:rPr>
        <w:t xml:space="preserve">, όπως αυτή κυρώθηκε με το άρθρο 1 του ν. 4683/2020 (Α΄ 83) </w:t>
      </w:r>
      <w:r w:rsidR="006F017A" w:rsidRPr="00E16739">
        <w:rPr>
          <w:rFonts w:cs="Calibri"/>
          <w:color w:val="000000"/>
          <w:shd w:val="clear" w:color="auto" w:fill="FFFFFF"/>
        </w:rPr>
        <w:t>καταργείται</w:t>
      </w:r>
      <w:r w:rsidR="003543F2" w:rsidRPr="00E16739">
        <w:rPr>
          <w:rFonts w:cs="Calibri"/>
          <w:color w:val="000000"/>
          <w:shd w:val="clear" w:color="auto" w:fill="FFFFFF"/>
        </w:rPr>
        <w:t xml:space="preserve"> από 15.6.2020</w:t>
      </w:r>
      <w:r w:rsidR="006F017A" w:rsidRPr="00E16739">
        <w:rPr>
          <w:rFonts w:cs="Calibri"/>
          <w:color w:val="000000"/>
          <w:shd w:val="clear" w:color="auto" w:fill="FFFFFF"/>
        </w:rPr>
        <w:t>.</w:t>
      </w:r>
    </w:p>
    <w:p w14:paraId="193304B8" w14:textId="77777777" w:rsidR="006F017A" w:rsidRPr="00E16739" w:rsidRDefault="006F017A" w:rsidP="009061EA">
      <w:pPr>
        <w:tabs>
          <w:tab w:val="left" w:pos="0"/>
        </w:tabs>
        <w:spacing w:after="0"/>
        <w:ind w:left="-426" w:right="-199"/>
        <w:rPr>
          <w:rFonts w:cs="Calibri"/>
          <w:color w:val="000000"/>
          <w:shd w:val="clear" w:color="auto" w:fill="FFFFFF"/>
        </w:rPr>
      </w:pPr>
    </w:p>
    <w:p w14:paraId="5548C1BD" w14:textId="77777777" w:rsidR="006F017A" w:rsidRPr="00E16739" w:rsidRDefault="006F017A" w:rsidP="009061EA">
      <w:pPr>
        <w:spacing w:after="0"/>
        <w:ind w:left="-426" w:right="-199"/>
        <w:jc w:val="center"/>
        <w:rPr>
          <w:rFonts w:cs="Calibri"/>
          <w:b/>
        </w:rPr>
      </w:pPr>
      <w:bookmarkStart w:id="0" w:name="_Hlk41415144"/>
      <w:r w:rsidRPr="00E16739">
        <w:rPr>
          <w:rFonts w:cs="Calibri"/>
          <w:b/>
        </w:rPr>
        <w:t xml:space="preserve">Άρθρο </w:t>
      </w:r>
      <w:r w:rsidR="00712692" w:rsidRPr="00E16739">
        <w:rPr>
          <w:rFonts w:cs="Calibri"/>
          <w:b/>
        </w:rPr>
        <w:t>2</w:t>
      </w:r>
    </w:p>
    <w:bookmarkEnd w:id="0"/>
    <w:p w14:paraId="633D40A8" w14:textId="5BB3CAC3" w:rsidR="00995A68" w:rsidRPr="00E16739" w:rsidRDefault="007071F3" w:rsidP="009061EA">
      <w:pPr>
        <w:pStyle w:val="a6"/>
        <w:spacing w:after="0"/>
        <w:ind w:left="-426" w:right="-199"/>
        <w:jc w:val="center"/>
        <w:rPr>
          <w:rFonts w:cs="Calibri"/>
          <w:b/>
          <w:bCs/>
        </w:rPr>
      </w:pPr>
      <w:r w:rsidRPr="00E16739">
        <w:rPr>
          <w:rFonts w:cs="Calibri"/>
          <w:b/>
        </w:rPr>
        <w:t xml:space="preserve">Μέτρα </w:t>
      </w:r>
      <w:r w:rsidR="00F94E86" w:rsidRPr="00E16739">
        <w:rPr>
          <w:rFonts w:cs="Calibri"/>
          <w:b/>
        </w:rPr>
        <w:t>ο</w:t>
      </w:r>
      <w:r w:rsidRPr="00E16739">
        <w:rPr>
          <w:rFonts w:cs="Calibri"/>
          <w:b/>
        </w:rPr>
        <w:t xml:space="preserve">ικονομικής </w:t>
      </w:r>
      <w:r w:rsidR="00F94E86" w:rsidRPr="00E16739">
        <w:rPr>
          <w:rFonts w:cs="Calibri"/>
          <w:b/>
        </w:rPr>
        <w:t>ε</w:t>
      </w:r>
      <w:r w:rsidR="00995A68" w:rsidRPr="00E16739">
        <w:rPr>
          <w:rFonts w:cs="Calibri"/>
          <w:b/>
        </w:rPr>
        <w:t>νίσχυση</w:t>
      </w:r>
      <w:r w:rsidRPr="00E16739">
        <w:rPr>
          <w:rFonts w:cs="Calibri"/>
          <w:b/>
        </w:rPr>
        <w:t>ς</w:t>
      </w:r>
      <w:r w:rsidR="00995A68" w:rsidRPr="00E16739">
        <w:rPr>
          <w:rFonts w:cs="Calibri"/>
          <w:b/>
        </w:rPr>
        <w:t xml:space="preserve"> </w:t>
      </w:r>
      <w:r w:rsidR="00F94E86" w:rsidRPr="00E16739">
        <w:rPr>
          <w:rFonts w:cs="Calibri"/>
          <w:b/>
          <w:bCs/>
        </w:rPr>
        <w:t>ε</w:t>
      </w:r>
      <w:r w:rsidRPr="00E16739">
        <w:rPr>
          <w:rFonts w:cs="Calibri"/>
          <w:b/>
          <w:bCs/>
        </w:rPr>
        <w:t xml:space="preserve">ποχικά </w:t>
      </w:r>
      <w:r w:rsidR="00F94E86" w:rsidRPr="00E16739">
        <w:rPr>
          <w:rFonts w:cs="Calibri"/>
          <w:b/>
          <w:bCs/>
        </w:rPr>
        <w:t>ε</w:t>
      </w:r>
      <w:r w:rsidRPr="00E16739">
        <w:rPr>
          <w:rFonts w:cs="Calibri"/>
          <w:b/>
          <w:bCs/>
        </w:rPr>
        <w:t>ργαζομένων</w:t>
      </w:r>
      <w:r w:rsidR="008B5F45" w:rsidRPr="00E16739">
        <w:rPr>
          <w:rFonts w:cs="Calibri"/>
          <w:b/>
          <w:bCs/>
        </w:rPr>
        <w:t xml:space="preserve"> με δικαίωμα υποχρεωτικής </w:t>
      </w:r>
      <w:proofErr w:type="spellStart"/>
      <w:r w:rsidR="008B5F45" w:rsidRPr="00E16739">
        <w:rPr>
          <w:rFonts w:cs="Calibri"/>
          <w:b/>
          <w:bCs/>
        </w:rPr>
        <w:t>επαναπρόσληψης</w:t>
      </w:r>
      <w:proofErr w:type="spellEnd"/>
      <w:r w:rsidR="008B5F45" w:rsidRPr="00E16739">
        <w:rPr>
          <w:rFonts w:cs="Calibri"/>
          <w:b/>
          <w:bCs/>
        </w:rPr>
        <w:t xml:space="preserve"> </w:t>
      </w:r>
    </w:p>
    <w:p w14:paraId="371EB32D" w14:textId="5B06F10D" w:rsidR="006F23D0" w:rsidRPr="00E16739" w:rsidRDefault="00A76565" w:rsidP="009061EA">
      <w:pPr>
        <w:pStyle w:val="-HTML"/>
        <w:tabs>
          <w:tab w:val="clear" w:pos="8244"/>
          <w:tab w:val="left" w:pos="0"/>
          <w:tab w:val="left" w:pos="8789"/>
        </w:tabs>
        <w:spacing w:line="276" w:lineRule="auto"/>
        <w:ind w:left="-426" w:right="-199"/>
        <w:jc w:val="both"/>
        <w:rPr>
          <w:rFonts w:ascii="Calibri" w:hAnsi="Calibri" w:cs="Calibri"/>
          <w:sz w:val="22"/>
          <w:szCs w:val="22"/>
          <w:lang w:val="el-GR"/>
        </w:rPr>
      </w:pPr>
      <w:r w:rsidRPr="00E16739">
        <w:rPr>
          <w:rFonts w:ascii="Calibri" w:hAnsi="Calibri" w:cs="Calibri"/>
          <w:sz w:val="22"/>
          <w:szCs w:val="22"/>
          <w:lang w:val="el-GR"/>
        </w:rPr>
        <w:lastRenderedPageBreak/>
        <w:t>1.</w:t>
      </w:r>
      <w:r w:rsidR="00F94E86" w:rsidRPr="00E16739">
        <w:rPr>
          <w:rFonts w:ascii="Calibri" w:hAnsi="Calibri" w:cs="Calibri"/>
          <w:sz w:val="22"/>
          <w:szCs w:val="22"/>
          <w:lang w:val="el-GR"/>
        </w:rPr>
        <w:t xml:space="preserve"> </w:t>
      </w:r>
      <w:r w:rsidR="006F23D0" w:rsidRPr="00E16739">
        <w:rPr>
          <w:rFonts w:ascii="Calibri" w:hAnsi="Calibri" w:cs="Calibri"/>
          <w:sz w:val="22"/>
          <w:szCs w:val="22"/>
          <w:lang w:val="el-GR"/>
        </w:rPr>
        <w:t>α</w:t>
      </w:r>
      <w:r w:rsidR="00F94E86" w:rsidRPr="00E16739">
        <w:rPr>
          <w:rFonts w:ascii="Calibri" w:hAnsi="Calibri" w:cs="Calibri"/>
          <w:sz w:val="22"/>
          <w:szCs w:val="22"/>
          <w:lang w:val="el-GR"/>
        </w:rPr>
        <w:t>)</w:t>
      </w:r>
      <w:r w:rsidRPr="00E16739">
        <w:rPr>
          <w:rFonts w:ascii="Calibri" w:hAnsi="Calibri" w:cs="Calibri"/>
          <w:bCs/>
          <w:sz w:val="22"/>
          <w:szCs w:val="22"/>
          <w:lang w:val="el-GR"/>
        </w:rPr>
        <w:t xml:space="preserve"> </w:t>
      </w:r>
      <w:r w:rsidR="008C155C" w:rsidRPr="00E16739">
        <w:rPr>
          <w:rFonts w:ascii="Calibri" w:hAnsi="Calibri" w:cs="Calibri"/>
          <w:sz w:val="22"/>
          <w:szCs w:val="22"/>
          <w:lang w:val="el-GR"/>
        </w:rPr>
        <w:t>Ο</w:t>
      </w:r>
      <w:r w:rsidRPr="00E16739">
        <w:rPr>
          <w:rFonts w:ascii="Calibri" w:hAnsi="Calibri" w:cs="Calibri"/>
          <w:sz w:val="22"/>
          <w:szCs w:val="22"/>
          <w:lang w:val="el-GR"/>
        </w:rPr>
        <w:t>ι</w:t>
      </w:r>
      <w:r w:rsidRPr="00E16739">
        <w:rPr>
          <w:rFonts w:ascii="Calibri" w:hAnsi="Calibri" w:cs="Calibri"/>
          <w:sz w:val="22"/>
          <w:szCs w:val="22"/>
        </w:rPr>
        <w:t xml:space="preserve"> εργοδότες-επιχειρήσεις</w:t>
      </w:r>
      <w:r w:rsidRPr="00E16739">
        <w:rPr>
          <w:rFonts w:ascii="Calibri" w:hAnsi="Calibri" w:cs="Calibri"/>
          <w:sz w:val="22"/>
          <w:szCs w:val="22"/>
          <w:lang w:val="el-GR"/>
        </w:rPr>
        <w:t xml:space="preserve"> </w:t>
      </w:r>
      <w:r w:rsidRPr="00E16739">
        <w:rPr>
          <w:rFonts w:ascii="Calibri" w:hAnsi="Calibri" w:cs="Calibri"/>
          <w:sz w:val="22"/>
          <w:szCs w:val="22"/>
        </w:rPr>
        <w:t xml:space="preserve">που </w:t>
      </w:r>
      <w:r w:rsidRPr="00E16739">
        <w:rPr>
          <w:rFonts w:ascii="Calibri" w:hAnsi="Calibri" w:cs="Calibri"/>
          <w:sz w:val="22"/>
          <w:szCs w:val="22"/>
          <w:lang w:val="el-GR"/>
        </w:rPr>
        <w:t xml:space="preserve">επαναπροσέλαβαν </w:t>
      </w:r>
      <w:r w:rsidRPr="00E16739">
        <w:rPr>
          <w:rFonts w:ascii="Calibri" w:hAnsi="Calibri" w:cs="Calibri"/>
          <w:sz w:val="22"/>
          <w:szCs w:val="22"/>
        </w:rPr>
        <w:t>εργαζομένου</w:t>
      </w:r>
      <w:r w:rsidRPr="00E16739">
        <w:rPr>
          <w:rFonts w:ascii="Calibri" w:hAnsi="Calibri" w:cs="Calibri"/>
          <w:sz w:val="22"/>
          <w:szCs w:val="22"/>
          <w:lang w:val="el-GR"/>
        </w:rPr>
        <w:t>ς, οι οποίοι</w:t>
      </w:r>
      <w:r w:rsidRPr="00E16739">
        <w:rPr>
          <w:rFonts w:ascii="Calibri" w:hAnsi="Calibri" w:cs="Calibri"/>
          <w:sz w:val="22"/>
          <w:szCs w:val="22"/>
        </w:rPr>
        <w:t xml:space="preserve"> απασχολήθηκαν κατά το έτος 2019 με σύμβαση εξαρτημένης εργασίας σε κύρια και μη κύρια ξενοδοχειακά και τουριστικά καταλύματα εποχικής λειτουργίας</w:t>
      </w:r>
      <w:r w:rsidR="00892BCE" w:rsidRPr="00E16739">
        <w:rPr>
          <w:rFonts w:ascii="Calibri" w:hAnsi="Calibri" w:cs="Calibri"/>
          <w:sz w:val="22"/>
          <w:szCs w:val="22"/>
          <w:lang w:val="el-GR"/>
        </w:rPr>
        <w:t>,</w:t>
      </w:r>
      <w:r w:rsidRPr="00E16739">
        <w:rPr>
          <w:rFonts w:ascii="Calibri" w:hAnsi="Calibri" w:cs="Calibri"/>
          <w:sz w:val="22"/>
          <w:szCs w:val="22"/>
          <w:lang w:val="el-GR"/>
        </w:rPr>
        <w:t xml:space="preserve"> </w:t>
      </w:r>
      <w:r w:rsidRPr="00E16739">
        <w:rPr>
          <w:rFonts w:ascii="Calibri" w:hAnsi="Calibri" w:cs="Calibri"/>
          <w:sz w:val="22"/>
          <w:szCs w:val="22"/>
        </w:rPr>
        <w:t>κατά τη θερινή τουριστική περίοδο του έτους 2020</w:t>
      </w:r>
      <w:r w:rsidR="00892BCE" w:rsidRPr="00E16739">
        <w:rPr>
          <w:rFonts w:ascii="Calibri" w:hAnsi="Calibri" w:cs="Calibri"/>
          <w:sz w:val="22"/>
          <w:szCs w:val="22"/>
          <w:lang w:val="el-GR"/>
        </w:rPr>
        <w:t>,</w:t>
      </w:r>
      <w:r w:rsidRPr="00E16739">
        <w:rPr>
          <w:rFonts w:ascii="Calibri" w:hAnsi="Calibri" w:cs="Calibri"/>
          <w:sz w:val="22"/>
          <w:szCs w:val="22"/>
          <w:lang w:val="el-GR"/>
        </w:rPr>
        <w:t xml:space="preserve"> σύμφωνα με το άρθρο 8 του ν. 1346/1983 (Α’</w:t>
      </w:r>
      <w:r w:rsidR="00BA5D78" w:rsidRPr="00E16739">
        <w:rPr>
          <w:rFonts w:ascii="Calibri" w:hAnsi="Calibri" w:cs="Calibri"/>
          <w:sz w:val="22"/>
          <w:szCs w:val="22"/>
          <w:lang w:val="el-GR"/>
        </w:rPr>
        <w:t xml:space="preserve"> </w:t>
      </w:r>
      <w:r w:rsidRPr="00E16739">
        <w:rPr>
          <w:rFonts w:ascii="Calibri" w:hAnsi="Calibri" w:cs="Calibri"/>
          <w:sz w:val="22"/>
          <w:szCs w:val="22"/>
          <w:lang w:val="el-GR"/>
        </w:rPr>
        <w:t xml:space="preserve">46), </w:t>
      </w:r>
      <w:r w:rsidRPr="00E16739">
        <w:rPr>
          <w:rFonts w:ascii="Calibri" w:hAnsi="Calibri" w:cs="Calibri"/>
          <w:sz w:val="22"/>
          <w:szCs w:val="22"/>
        </w:rPr>
        <w:t xml:space="preserve">σε συνδυασμό με τους όρους κλαδικών συλλογικών συμβάσεων εργασίας </w:t>
      </w:r>
      <w:r w:rsidRPr="00E16739">
        <w:rPr>
          <w:rFonts w:ascii="Calibri" w:hAnsi="Calibri" w:cs="Calibri"/>
          <w:sz w:val="22"/>
          <w:szCs w:val="22"/>
          <w:lang w:val="el-GR"/>
        </w:rPr>
        <w:t>που είναι σε ισχύ, έ</w:t>
      </w:r>
      <w:proofErr w:type="spellStart"/>
      <w:r w:rsidRPr="00E16739">
        <w:rPr>
          <w:rFonts w:ascii="Calibri" w:hAnsi="Calibri" w:cs="Calibri"/>
          <w:sz w:val="22"/>
          <w:szCs w:val="22"/>
        </w:rPr>
        <w:t>χουν</w:t>
      </w:r>
      <w:proofErr w:type="spellEnd"/>
      <w:r w:rsidRPr="00E16739">
        <w:rPr>
          <w:rFonts w:ascii="Calibri" w:hAnsi="Calibri" w:cs="Calibri"/>
          <w:sz w:val="22"/>
          <w:szCs w:val="22"/>
        </w:rPr>
        <w:t xml:space="preserve"> δικαίωμα</w:t>
      </w:r>
      <w:r w:rsidRPr="00E16739">
        <w:rPr>
          <w:rFonts w:ascii="Calibri" w:hAnsi="Calibri" w:cs="Calibri"/>
          <w:sz w:val="22"/>
          <w:szCs w:val="22"/>
          <w:lang w:val="el-GR"/>
        </w:rPr>
        <w:t xml:space="preserve"> από </w:t>
      </w:r>
      <w:r w:rsidRPr="00E16739">
        <w:rPr>
          <w:rFonts w:ascii="Calibri" w:hAnsi="Calibri" w:cs="Calibri"/>
          <w:sz w:val="22"/>
          <w:szCs w:val="22"/>
        </w:rPr>
        <w:t xml:space="preserve">1.6.2020 έως 30.9.2020 να θέσουν σε αναστολή τις συμβάσεις εργασίας μέρους ή του συνόλου </w:t>
      </w:r>
      <w:r w:rsidRPr="00E16739">
        <w:rPr>
          <w:rFonts w:ascii="Calibri" w:hAnsi="Calibri" w:cs="Calibri"/>
          <w:sz w:val="22"/>
          <w:szCs w:val="22"/>
          <w:lang w:val="el-GR"/>
        </w:rPr>
        <w:t>του προσωπικού της επιχείρησ</w:t>
      </w:r>
      <w:r w:rsidR="008C155C" w:rsidRPr="00E16739">
        <w:rPr>
          <w:rFonts w:ascii="Calibri" w:hAnsi="Calibri" w:cs="Calibri"/>
          <w:sz w:val="22"/>
          <w:szCs w:val="22"/>
          <w:lang w:val="el-GR"/>
        </w:rPr>
        <w:t>ή</w:t>
      </w:r>
      <w:r w:rsidRPr="00E16739">
        <w:rPr>
          <w:rFonts w:ascii="Calibri" w:hAnsi="Calibri" w:cs="Calibri"/>
          <w:sz w:val="22"/>
          <w:szCs w:val="22"/>
          <w:lang w:val="el-GR"/>
        </w:rPr>
        <w:t>ς</w:t>
      </w:r>
      <w:r w:rsidR="006F23D0" w:rsidRPr="00E16739">
        <w:rPr>
          <w:rFonts w:ascii="Calibri" w:hAnsi="Calibri" w:cs="Calibri"/>
          <w:sz w:val="22"/>
          <w:szCs w:val="22"/>
          <w:lang w:val="el-GR"/>
        </w:rPr>
        <w:t xml:space="preserve"> τους.</w:t>
      </w:r>
      <w:r w:rsidRPr="00E16739">
        <w:rPr>
          <w:rFonts w:ascii="Calibri" w:hAnsi="Calibri" w:cs="Calibri"/>
          <w:sz w:val="22"/>
          <w:szCs w:val="22"/>
          <w:lang w:val="el-GR"/>
        </w:rPr>
        <w:t xml:space="preserve"> </w:t>
      </w:r>
    </w:p>
    <w:p w14:paraId="2FCC8AA9" w14:textId="6E76062C" w:rsidR="00A76565" w:rsidRPr="00D47732" w:rsidRDefault="006F23D0" w:rsidP="009061EA">
      <w:pPr>
        <w:pStyle w:val="-HTML"/>
        <w:tabs>
          <w:tab w:val="clear" w:pos="8244"/>
          <w:tab w:val="left" w:pos="0"/>
          <w:tab w:val="left" w:pos="8789"/>
        </w:tabs>
        <w:spacing w:line="276" w:lineRule="auto"/>
        <w:ind w:left="-426" w:right="-199"/>
        <w:jc w:val="both"/>
        <w:rPr>
          <w:rFonts w:ascii="Calibri" w:hAnsi="Calibri" w:cs="Calibri"/>
          <w:strike/>
          <w:sz w:val="22"/>
          <w:szCs w:val="22"/>
        </w:rPr>
      </w:pPr>
      <w:r w:rsidRPr="00E16739">
        <w:rPr>
          <w:rFonts w:ascii="Calibri" w:hAnsi="Calibri" w:cs="Calibri"/>
          <w:sz w:val="22"/>
          <w:szCs w:val="22"/>
          <w:lang w:val="el-GR"/>
        </w:rPr>
        <w:t>β</w:t>
      </w:r>
      <w:r w:rsidR="008C155C" w:rsidRPr="00E16739">
        <w:rPr>
          <w:rFonts w:ascii="Calibri" w:hAnsi="Calibri" w:cs="Calibri"/>
          <w:sz w:val="22"/>
          <w:szCs w:val="22"/>
          <w:lang w:val="el-GR"/>
        </w:rPr>
        <w:t>)</w:t>
      </w:r>
      <w:r w:rsidRPr="00E16739">
        <w:rPr>
          <w:rFonts w:ascii="Calibri" w:hAnsi="Calibri" w:cs="Calibri"/>
          <w:sz w:val="22"/>
          <w:szCs w:val="22"/>
          <w:lang w:val="el-GR"/>
        </w:rPr>
        <w:t xml:space="preserve"> </w:t>
      </w:r>
      <w:r w:rsidR="00A76565" w:rsidRPr="00E16739">
        <w:rPr>
          <w:rFonts w:ascii="Calibri" w:hAnsi="Calibri" w:cs="Calibri"/>
          <w:sz w:val="22"/>
          <w:szCs w:val="22"/>
          <w:lang w:val="el-GR"/>
        </w:rPr>
        <w:t>Οι εργαζόμενοι</w:t>
      </w:r>
      <w:r w:rsidRPr="00E16739">
        <w:rPr>
          <w:rFonts w:ascii="Calibri" w:hAnsi="Calibri" w:cs="Calibri"/>
          <w:sz w:val="22"/>
          <w:szCs w:val="22"/>
          <w:lang w:val="el-GR"/>
        </w:rPr>
        <w:t xml:space="preserve"> της περ.</w:t>
      </w:r>
      <w:r w:rsidR="008C155C" w:rsidRPr="00E16739">
        <w:rPr>
          <w:rFonts w:ascii="Calibri" w:hAnsi="Calibri" w:cs="Calibri"/>
          <w:sz w:val="22"/>
          <w:szCs w:val="22"/>
          <w:lang w:val="el-GR"/>
        </w:rPr>
        <w:t xml:space="preserve"> </w:t>
      </w:r>
      <w:r w:rsidRPr="00E16739">
        <w:rPr>
          <w:rFonts w:ascii="Calibri" w:hAnsi="Calibri" w:cs="Calibri"/>
          <w:sz w:val="22"/>
          <w:szCs w:val="22"/>
          <w:lang w:val="el-GR"/>
        </w:rPr>
        <w:t>α</w:t>
      </w:r>
      <w:r w:rsidR="00A76565" w:rsidRPr="00E16739">
        <w:rPr>
          <w:rFonts w:ascii="Calibri" w:hAnsi="Calibri" w:cs="Calibri"/>
          <w:sz w:val="22"/>
          <w:szCs w:val="22"/>
          <w:lang w:val="el-GR"/>
        </w:rPr>
        <w:t>, των οποίων</w:t>
      </w:r>
      <w:r w:rsidR="0056519D">
        <w:rPr>
          <w:rFonts w:ascii="Calibri" w:hAnsi="Calibri" w:cs="Calibri"/>
          <w:sz w:val="22"/>
          <w:szCs w:val="22"/>
          <w:lang w:val="el-GR"/>
        </w:rPr>
        <w:t xml:space="preserve"> </w:t>
      </w:r>
      <w:r w:rsidR="00A76565" w:rsidRPr="00E16739">
        <w:rPr>
          <w:rFonts w:ascii="Calibri" w:hAnsi="Calibri" w:cs="Calibri"/>
          <w:sz w:val="22"/>
          <w:szCs w:val="22"/>
          <w:lang w:val="el-GR"/>
        </w:rPr>
        <w:t>οι συμβάσεις εργασίας τίθενται σε αναστολή είναι δικαιούχοι της αποζημίωσης ειδικού σκοπού του δέκατου</w:t>
      </w:r>
      <w:r w:rsidR="00A76565" w:rsidRPr="00E16739">
        <w:rPr>
          <w:rFonts w:ascii="Calibri" w:hAnsi="Calibri" w:cs="Calibri"/>
          <w:sz w:val="22"/>
          <w:szCs w:val="22"/>
        </w:rPr>
        <w:t xml:space="preserve"> τρίτου άρθρου της από 14.3.2020 Π</w:t>
      </w:r>
      <w:r w:rsidR="008C155C" w:rsidRPr="00E16739">
        <w:rPr>
          <w:rFonts w:ascii="Calibri" w:hAnsi="Calibri" w:cs="Calibri"/>
          <w:sz w:val="22"/>
          <w:szCs w:val="22"/>
          <w:lang w:val="el-GR"/>
        </w:rPr>
        <w:t xml:space="preserve">ράξης </w:t>
      </w:r>
      <w:r w:rsidR="00A76565" w:rsidRPr="00E16739">
        <w:rPr>
          <w:rFonts w:ascii="Calibri" w:hAnsi="Calibri" w:cs="Calibri"/>
          <w:sz w:val="22"/>
          <w:szCs w:val="22"/>
        </w:rPr>
        <w:t>Ν</w:t>
      </w:r>
      <w:r w:rsidR="008C155C" w:rsidRPr="00E16739">
        <w:rPr>
          <w:rFonts w:ascii="Calibri" w:hAnsi="Calibri" w:cs="Calibri"/>
          <w:sz w:val="22"/>
          <w:szCs w:val="22"/>
          <w:lang w:val="el-GR"/>
        </w:rPr>
        <w:t xml:space="preserve">ομοθετικού </w:t>
      </w:r>
      <w:r w:rsidR="00A76565" w:rsidRPr="00E16739">
        <w:rPr>
          <w:rFonts w:ascii="Calibri" w:hAnsi="Calibri" w:cs="Calibri"/>
          <w:sz w:val="22"/>
          <w:szCs w:val="22"/>
        </w:rPr>
        <w:t>Π</w:t>
      </w:r>
      <w:r w:rsidR="008C155C" w:rsidRPr="00E16739">
        <w:rPr>
          <w:rFonts w:ascii="Calibri" w:hAnsi="Calibri" w:cs="Calibri"/>
          <w:sz w:val="22"/>
          <w:szCs w:val="22"/>
          <w:lang w:val="el-GR"/>
        </w:rPr>
        <w:t>εριεχομένου</w:t>
      </w:r>
      <w:r w:rsidR="0056519D">
        <w:rPr>
          <w:rFonts w:ascii="Calibri" w:hAnsi="Calibri" w:cs="Calibri"/>
          <w:sz w:val="22"/>
          <w:szCs w:val="22"/>
        </w:rPr>
        <w:t xml:space="preserve"> </w:t>
      </w:r>
      <w:r w:rsidR="00A76565" w:rsidRPr="00E16739">
        <w:rPr>
          <w:rFonts w:ascii="Calibri" w:hAnsi="Calibri" w:cs="Calibri"/>
          <w:sz w:val="22"/>
          <w:szCs w:val="22"/>
        </w:rPr>
        <w:t>(Α΄</w:t>
      </w:r>
      <w:r w:rsidR="00BA5D78" w:rsidRPr="00E16739">
        <w:rPr>
          <w:rFonts w:ascii="Calibri" w:hAnsi="Calibri" w:cs="Calibri"/>
          <w:sz w:val="22"/>
          <w:szCs w:val="22"/>
          <w:lang w:val="el-GR"/>
        </w:rPr>
        <w:t xml:space="preserve"> </w:t>
      </w:r>
      <w:r w:rsidR="00A76565" w:rsidRPr="00E16739">
        <w:rPr>
          <w:rFonts w:ascii="Calibri" w:hAnsi="Calibri" w:cs="Calibri"/>
          <w:sz w:val="22"/>
          <w:szCs w:val="22"/>
        </w:rPr>
        <w:t>64)</w:t>
      </w:r>
      <w:r w:rsidR="00A76565" w:rsidRPr="00E16739">
        <w:rPr>
          <w:rFonts w:ascii="Calibri" w:hAnsi="Calibri" w:cs="Calibri"/>
          <w:sz w:val="22"/>
          <w:szCs w:val="22"/>
          <w:lang w:val="el-GR"/>
        </w:rPr>
        <w:t xml:space="preserve">, όπως αυτή κυρώθηκε με το άρθρο 3 του ν. 4682/2020 (Α΄ 76). </w:t>
      </w:r>
    </w:p>
    <w:p w14:paraId="54CC4007" w14:textId="40D7C6C9" w:rsidR="006F23D0" w:rsidRPr="00E16739" w:rsidRDefault="00D20742" w:rsidP="009061EA">
      <w:pPr>
        <w:pStyle w:val="-HTML"/>
        <w:tabs>
          <w:tab w:val="clear" w:pos="8244"/>
          <w:tab w:val="left" w:pos="0"/>
          <w:tab w:val="left" w:pos="8789"/>
        </w:tabs>
        <w:spacing w:line="276" w:lineRule="auto"/>
        <w:ind w:left="-426" w:right="-199"/>
        <w:jc w:val="both"/>
        <w:rPr>
          <w:rFonts w:ascii="Calibri" w:hAnsi="Calibri" w:cs="Calibri"/>
          <w:sz w:val="22"/>
          <w:szCs w:val="22"/>
          <w:lang w:val="el-GR"/>
        </w:rPr>
      </w:pPr>
      <w:r w:rsidRPr="00E16739">
        <w:rPr>
          <w:rFonts w:ascii="Calibri" w:hAnsi="Calibri" w:cs="Calibri"/>
          <w:sz w:val="22"/>
          <w:szCs w:val="22"/>
          <w:lang w:val="el-GR"/>
        </w:rPr>
        <w:t>2.</w:t>
      </w:r>
      <w:r w:rsidR="008C155C" w:rsidRPr="00E16739">
        <w:rPr>
          <w:rFonts w:ascii="Calibri" w:hAnsi="Calibri" w:cs="Calibri"/>
          <w:sz w:val="22"/>
          <w:szCs w:val="22"/>
          <w:lang w:val="el-GR"/>
        </w:rPr>
        <w:t xml:space="preserve"> </w:t>
      </w:r>
      <w:r w:rsidR="006F23D0" w:rsidRPr="00E16739">
        <w:rPr>
          <w:rFonts w:ascii="Calibri" w:hAnsi="Calibri" w:cs="Calibri"/>
          <w:sz w:val="22"/>
          <w:szCs w:val="22"/>
          <w:lang w:val="el-GR"/>
        </w:rPr>
        <w:t>α</w:t>
      </w:r>
      <w:r w:rsidR="008C155C" w:rsidRPr="00E16739">
        <w:rPr>
          <w:rFonts w:ascii="Calibri" w:hAnsi="Calibri" w:cs="Calibri"/>
          <w:sz w:val="22"/>
          <w:szCs w:val="22"/>
          <w:lang w:val="el-GR"/>
        </w:rPr>
        <w:t>)</w:t>
      </w:r>
      <w:r w:rsidRPr="00E16739">
        <w:rPr>
          <w:rFonts w:ascii="Calibri" w:hAnsi="Calibri" w:cs="Calibri"/>
          <w:bCs/>
          <w:sz w:val="22"/>
          <w:szCs w:val="22"/>
          <w:lang w:val="el-GR"/>
        </w:rPr>
        <w:t xml:space="preserve"> </w:t>
      </w:r>
      <w:r w:rsidR="008C155C" w:rsidRPr="00E16739">
        <w:rPr>
          <w:rFonts w:ascii="Calibri" w:hAnsi="Calibri" w:cs="Calibri"/>
          <w:sz w:val="22"/>
          <w:szCs w:val="22"/>
          <w:lang w:val="el-GR"/>
        </w:rPr>
        <w:t>Ο</w:t>
      </w:r>
      <w:r w:rsidRPr="00E16739">
        <w:rPr>
          <w:rFonts w:ascii="Calibri" w:hAnsi="Calibri" w:cs="Calibri"/>
          <w:sz w:val="22"/>
          <w:szCs w:val="22"/>
          <w:lang w:val="el-GR"/>
        </w:rPr>
        <w:t>ι</w:t>
      </w:r>
      <w:r w:rsidRPr="00E16739">
        <w:rPr>
          <w:rFonts w:ascii="Calibri" w:hAnsi="Calibri" w:cs="Calibri"/>
          <w:sz w:val="22"/>
          <w:szCs w:val="22"/>
        </w:rPr>
        <w:t xml:space="preserve"> εργοδότες-επιχειρήσεις</w:t>
      </w:r>
      <w:r w:rsidRPr="00E16739">
        <w:rPr>
          <w:rFonts w:ascii="Calibri" w:hAnsi="Calibri" w:cs="Calibri"/>
          <w:sz w:val="22"/>
          <w:szCs w:val="22"/>
          <w:lang w:val="el-GR"/>
        </w:rPr>
        <w:t xml:space="preserve"> </w:t>
      </w:r>
      <w:r w:rsidRPr="00E16739">
        <w:rPr>
          <w:rFonts w:ascii="Calibri" w:hAnsi="Calibri" w:cs="Calibri"/>
          <w:sz w:val="22"/>
          <w:szCs w:val="22"/>
        </w:rPr>
        <w:t xml:space="preserve">που </w:t>
      </w:r>
      <w:r w:rsidRPr="00E16739">
        <w:rPr>
          <w:rFonts w:ascii="Calibri" w:hAnsi="Calibri" w:cs="Calibri"/>
          <w:sz w:val="22"/>
          <w:szCs w:val="22"/>
          <w:lang w:val="el-GR"/>
        </w:rPr>
        <w:t xml:space="preserve">επαναπροσέλαβαν </w:t>
      </w:r>
      <w:r w:rsidRPr="00E16739">
        <w:rPr>
          <w:rFonts w:ascii="Calibri" w:hAnsi="Calibri" w:cs="Calibri"/>
          <w:sz w:val="22"/>
          <w:szCs w:val="22"/>
        </w:rPr>
        <w:t>εργαζομένου</w:t>
      </w:r>
      <w:r w:rsidRPr="00E16739">
        <w:rPr>
          <w:rFonts w:ascii="Calibri" w:hAnsi="Calibri" w:cs="Calibri"/>
          <w:sz w:val="22"/>
          <w:szCs w:val="22"/>
          <w:lang w:val="el-GR"/>
        </w:rPr>
        <w:t>ς-οδηγούς τουριστικών λεωφορείων, οι οποίοι</w:t>
      </w:r>
      <w:r w:rsidRPr="00E16739">
        <w:rPr>
          <w:rFonts w:ascii="Calibri" w:hAnsi="Calibri" w:cs="Calibri"/>
          <w:sz w:val="22"/>
          <w:szCs w:val="22"/>
        </w:rPr>
        <w:t xml:space="preserve"> απασχολήθηκαν κατά το έτος 2019 με σύμβαση εξαρτημένης εργασίας σε επιχειρήσεις τουριστικών λεωφορείων, κατά τη θερινή τουριστική περίοδο του έτους 2020</w:t>
      </w:r>
      <w:r w:rsidRPr="00E16739">
        <w:rPr>
          <w:rFonts w:ascii="Calibri" w:hAnsi="Calibri" w:cs="Calibri"/>
          <w:sz w:val="22"/>
          <w:szCs w:val="22"/>
          <w:lang w:val="el-GR"/>
        </w:rPr>
        <w:t xml:space="preserve"> σύμφωνα με την παρ.</w:t>
      </w:r>
      <w:r w:rsidR="008C155C" w:rsidRPr="00E16739">
        <w:rPr>
          <w:rFonts w:ascii="Calibri" w:hAnsi="Calibri" w:cs="Calibri"/>
          <w:sz w:val="22"/>
          <w:szCs w:val="22"/>
          <w:lang w:val="el-GR"/>
        </w:rPr>
        <w:t xml:space="preserve"> </w:t>
      </w:r>
      <w:r w:rsidRPr="00E16739">
        <w:rPr>
          <w:rFonts w:ascii="Calibri" w:hAnsi="Calibri" w:cs="Calibri"/>
          <w:sz w:val="22"/>
          <w:szCs w:val="22"/>
          <w:lang w:val="el-GR"/>
        </w:rPr>
        <w:t>5 του άρθρου 38 του ν. 1836/1989 (Α’</w:t>
      </w:r>
      <w:r w:rsidR="00BA5D78" w:rsidRPr="00E16739">
        <w:rPr>
          <w:rFonts w:ascii="Calibri" w:hAnsi="Calibri" w:cs="Calibri"/>
          <w:sz w:val="22"/>
          <w:szCs w:val="22"/>
          <w:lang w:val="el-GR"/>
        </w:rPr>
        <w:t xml:space="preserve"> </w:t>
      </w:r>
      <w:r w:rsidRPr="00E16739">
        <w:rPr>
          <w:rFonts w:ascii="Calibri" w:hAnsi="Calibri" w:cs="Calibri"/>
          <w:sz w:val="22"/>
          <w:szCs w:val="22"/>
          <w:lang w:val="el-GR"/>
        </w:rPr>
        <w:t xml:space="preserve">79), </w:t>
      </w:r>
      <w:r w:rsidRPr="00E16739">
        <w:rPr>
          <w:rFonts w:ascii="Calibri" w:hAnsi="Calibri" w:cs="Calibri"/>
          <w:sz w:val="22"/>
          <w:szCs w:val="22"/>
        </w:rPr>
        <w:t xml:space="preserve">σε συνδυασμό με τους όρους συλλογικών συμβάσεων εργασίας </w:t>
      </w:r>
      <w:r w:rsidRPr="00E16739">
        <w:rPr>
          <w:rFonts w:ascii="Calibri" w:hAnsi="Calibri" w:cs="Calibri"/>
          <w:sz w:val="22"/>
          <w:szCs w:val="22"/>
          <w:lang w:val="el-GR"/>
        </w:rPr>
        <w:t>που είναι σε ισχύ, έ</w:t>
      </w:r>
      <w:proofErr w:type="spellStart"/>
      <w:r w:rsidRPr="00E16739">
        <w:rPr>
          <w:rFonts w:ascii="Calibri" w:hAnsi="Calibri" w:cs="Calibri"/>
          <w:sz w:val="22"/>
          <w:szCs w:val="22"/>
        </w:rPr>
        <w:t>χουν</w:t>
      </w:r>
      <w:proofErr w:type="spellEnd"/>
      <w:r w:rsidRPr="00E16739">
        <w:rPr>
          <w:rFonts w:ascii="Calibri" w:hAnsi="Calibri" w:cs="Calibri"/>
          <w:sz w:val="22"/>
          <w:szCs w:val="22"/>
        </w:rPr>
        <w:t xml:space="preserve"> δικαίωμα</w:t>
      </w:r>
      <w:r w:rsidRPr="00E16739">
        <w:rPr>
          <w:rFonts w:ascii="Calibri" w:hAnsi="Calibri" w:cs="Calibri"/>
          <w:sz w:val="22"/>
          <w:szCs w:val="22"/>
          <w:lang w:val="el-GR"/>
        </w:rPr>
        <w:t xml:space="preserve"> από </w:t>
      </w:r>
      <w:r w:rsidRPr="00E16739">
        <w:rPr>
          <w:rFonts w:ascii="Calibri" w:hAnsi="Calibri" w:cs="Calibri"/>
          <w:sz w:val="22"/>
          <w:szCs w:val="22"/>
        </w:rPr>
        <w:t xml:space="preserve">1.6.2020 έως 30.9.2020 να θέσουν σε αναστολή τις συμβάσεις εργασίας μέρους ή του συνόλου </w:t>
      </w:r>
      <w:r w:rsidRPr="00E16739">
        <w:rPr>
          <w:rFonts w:ascii="Calibri" w:hAnsi="Calibri" w:cs="Calibri"/>
          <w:sz w:val="22"/>
          <w:szCs w:val="22"/>
          <w:lang w:val="el-GR"/>
        </w:rPr>
        <w:t>του προσωπικού της επιχείρησ</w:t>
      </w:r>
      <w:r w:rsidR="00BA5D78" w:rsidRPr="00E16739">
        <w:rPr>
          <w:rFonts w:ascii="Calibri" w:hAnsi="Calibri" w:cs="Calibri"/>
          <w:sz w:val="22"/>
          <w:szCs w:val="22"/>
          <w:lang w:val="el-GR"/>
        </w:rPr>
        <w:t>ή</w:t>
      </w:r>
      <w:r w:rsidRPr="00E16739">
        <w:rPr>
          <w:rFonts w:ascii="Calibri" w:hAnsi="Calibri" w:cs="Calibri"/>
          <w:sz w:val="22"/>
          <w:szCs w:val="22"/>
          <w:lang w:val="el-GR"/>
        </w:rPr>
        <w:t>ς</w:t>
      </w:r>
      <w:r w:rsidR="00210C83" w:rsidRPr="00E16739">
        <w:rPr>
          <w:rFonts w:ascii="Calibri" w:hAnsi="Calibri" w:cs="Calibri"/>
          <w:sz w:val="22"/>
          <w:szCs w:val="22"/>
          <w:lang w:val="el-GR"/>
        </w:rPr>
        <w:t xml:space="preserve"> τους.</w:t>
      </w:r>
      <w:r w:rsidRPr="00E16739">
        <w:rPr>
          <w:rFonts w:ascii="Calibri" w:hAnsi="Calibri" w:cs="Calibri"/>
          <w:sz w:val="22"/>
          <w:szCs w:val="22"/>
          <w:lang w:val="el-GR"/>
        </w:rPr>
        <w:t xml:space="preserve"> </w:t>
      </w:r>
    </w:p>
    <w:p w14:paraId="3AC13E5C" w14:textId="4F72860D" w:rsidR="00D20742" w:rsidRPr="00E16739" w:rsidRDefault="006F23D0" w:rsidP="009061EA">
      <w:pPr>
        <w:pStyle w:val="-HTML"/>
        <w:tabs>
          <w:tab w:val="clear" w:pos="8244"/>
          <w:tab w:val="left" w:pos="0"/>
          <w:tab w:val="left" w:pos="8789"/>
        </w:tabs>
        <w:spacing w:line="276" w:lineRule="auto"/>
        <w:ind w:left="-426" w:right="-199"/>
        <w:jc w:val="both"/>
        <w:rPr>
          <w:rFonts w:ascii="Calibri" w:hAnsi="Calibri" w:cs="Calibri"/>
          <w:strike/>
          <w:sz w:val="22"/>
          <w:szCs w:val="22"/>
        </w:rPr>
      </w:pPr>
      <w:r w:rsidRPr="00E16739">
        <w:rPr>
          <w:rFonts w:ascii="Calibri" w:hAnsi="Calibri" w:cs="Calibri"/>
          <w:sz w:val="22"/>
          <w:szCs w:val="22"/>
          <w:lang w:val="el-GR"/>
        </w:rPr>
        <w:t>β</w:t>
      </w:r>
      <w:r w:rsidR="00BA5D78" w:rsidRPr="00E16739">
        <w:rPr>
          <w:rFonts w:ascii="Calibri" w:hAnsi="Calibri" w:cs="Calibri"/>
          <w:sz w:val="22"/>
          <w:szCs w:val="22"/>
          <w:lang w:val="el-GR"/>
        </w:rPr>
        <w:t>)</w:t>
      </w:r>
      <w:r w:rsidRPr="00E16739">
        <w:rPr>
          <w:rFonts w:ascii="Calibri" w:hAnsi="Calibri" w:cs="Calibri"/>
          <w:sz w:val="22"/>
          <w:szCs w:val="22"/>
          <w:lang w:val="el-GR"/>
        </w:rPr>
        <w:t xml:space="preserve"> </w:t>
      </w:r>
      <w:r w:rsidR="00D20742" w:rsidRPr="00E16739">
        <w:rPr>
          <w:rFonts w:ascii="Calibri" w:hAnsi="Calibri" w:cs="Calibri"/>
          <w:sz w:val="22"/>
          <w:szCs w:val="22"/>
          <w:lang w:val="el-GR"/>
        </w:rPr>
        <w:t>Οι εργαζόμενοι</w:t>
      </w:r>
      <w:r w:rsidRPr="00E16739">
        <w:rPr>
          <w:rFonts w:ascii="Calibri" w:hAnsi="Calibri" w:cs="Calibri"/>
          <w:sz w:val="22"/>
          <w:szCs w:val="22"/>
          <w:lang w:val="el-GR"/>
        </w:rPr>
        <w:t xml:space="preserve"> της περ.</w:t>
      </w:r>
      <w:r w:rsidR="00BA5D78" w:rsidRPr="00E16739">
        <w:rPr>
          <w:rFonts w:ascii="Calibri" w:hAnsi="Calibri" w:cs="Calibri"/>
          <w:sz w:val="22"/>
          <w:szCs w:val="22"/>
          <w:lang w:val="el-GR"/>
        </w:rPr>
        <w:t xml:space="preserve"> </w:t>
      </w:r>
      <w:r w:rsidRPr="00E16739">
        <w:rPr>
          <w:rFonts w:ascii="Calibri" w:hAnsi="Calibri" w:cs="Calibri"/>
          <w:sz w:val="22"/>
          <w:szCs w:val="22"/>
          <w:lang w:val="el-GR"/>
        </w:rPr>
        <w:t>β</w:t>
      </w:r>
      <w:r w:rsidR="00D20742" w:rsidRPr="00E16739">
        <w:rPr>
          <w:rFonts w:ascii="Calibri" w:hAnsi="Calibri" w:cs="Calibri"/>
          <w:sz w:val="22"/>
          <w:szCs w:val="22"/>
          <w:lang w:val="el-GR"/>
        </w:rPr>
        <w:t>, των οποίων</w:t>
      </w:r>
      <w:r w:rsidR="0056519D">
        <w:rPr>
          <w:rFonts w:ascii="Calibri" w:hAnsi="Calibri" w:cs="Calibri"/>
          <w:sz w:val="22"/>
          <w:szCs w:val="22"/>
          <w:lang w:val="el-GR"/>
        </w:rPr>
        <w:t xml:space="preserve"> </w:t>
      </w:r>
      <w:r w:rsidR="00D20742" w:rsidRPr="00E16739">
        <w:rPr>
          <w:rFonts w:ascii="Calibri" w:hAnsi="Calibri" w:cs="Calibri"/>
          <w:sz w:val="22"/>
          <w:szCs w:val="22"/>
          <w:lang w:val="el-GR"/>
        </w:rPr>
        <w:t>οι συμβάσεις εργασίας τίθενται σε αναστολή είναι δικαιούχοι της αποζημίωσης ειδικού σκοπού του δέκατου</w:t>
      </w:r>
      <w:r w:rsidR="00D20742" w:rsidRPr="00E16739">
        <w:rPr>
          <w:rFonts w:ascii="Calibri" w:hAnsi="Calibri" w:cs="Calibri"/>
          <w:sz w:val="22"/>
          <w:szCs w:val="22"/>
        </w:rPr>
        <w:t xml:space="preserve"> τρίτου άρθρου της από 14.3.2020 Π</w:t>
      </w:r>
      <w:r w:rsidR="00BA5D78" w:rsidRPr="00E16739">
        <w:rPr>
          <w:rFonts w:ascii="Calibri" w:hAnsi="Calibri" w:cs="Calibri"/>
          <w:sz w:val="22"/>
          <w:szCs w:val="22"/>
          <w:lang w:val="el-GR"/>
        </w:rPr>
        <w:t xml:space="preserve">ράξης </w:t>
      </w:r>
      <w:r w:rsidR="00D20742" w:rsidRPr="00E16739">
        <w:rPr>
          <w:rFonts w:ascii="Calibri" w:hAnsi="Calibri" w:cs="Calibri"/>
          <w:sz w:val="22"/>
          <w:szCs w:val="22"/>
        </w:rPr>
        <w:t>Ν</w:t>
      </w:r>
      <w:r w:rsidR="00BA5D78" w:rsidRPr="00E16739">
        <w:rPr>
          <w:rFonts w:ascii="Calibri" w:hAnsi="Calibri" w:cs="Calibri"/>
          <w:sz w:val="22"/>
          <w:szCs w:val="22"/>
          <w:lang w:val="el-GR"/>
        </w:rPr>
        <w:t xml:space="preserve">ομοθετικού </w:t>
      </w:r>
      <w:r w:rsidR="00D20742" w:rsidRPr="00E16739">
        <w:rPr>
          <w:rFonts w:ascii="Calibri" w:hAnsi="Calibri" w:cs="Calibri"/>
          <w:sz w:val="22"/>
          <w:szCs w:val="22"/>
        </w:rPr>
        <w:t>Π</w:t>
      </w:r>
      <w:r w:rsidR="00BA5D78" w:rsidRPr="00E16739">
        <w:rPr>
          <w:rFonts w:ascii="Calibri" w:hAnsi="Calibri" w:cs="Calibri"/>
          <w:sz w:val="22"/>
          <w:szCs w:val="22"/>
          <w:lang w:val="el-GR"/>
        </w:rPr>
        <w:t>εριεχομένου</w:t>
      </w:r>
      <w:r w:rsidR="00D20742" w:rsidRPr="00E16739">
        <w:rPr>
          <w:rFonts w:ascii="Calibri" w:hAnsi="Calibri" w:cs="Calibri"/>
          <w:sz w:val="22"/>
          <w:szCs w:val="22"/>
          <w:lang w:val="el-GR"/>
        </w:rPr>
        <w:t xml:space="preserve">, όπως αυτή κυρώθηκε με το άρθρο 3 του ν. 4682/2020. </w:t>
      </w:r>
    </w:p>
    <w:p w14:paraId="75F466D4" w14:textId="15CA9D08" w:rsidR="00995A68" w:rsidRPr="00E16739" w:rsidRDefault="00995A68" w:rsidP="009061EA">
      <w:pPr>
        <w:pStyle w:val="-HTML"/>
        <w:tabs>
          <w:tab w:val="clear" w:pos="8244"/>
          <w:tab w:val="left" w:pos="0"/>
          <w:tab w:val="left" w:pos="8789"/>
        </w:tabs>
        <w:spacing w:line="276" w:lineRule="auto"/>
        <w:ind w:left="-426" w:right="-199"/>
        <w:jc w:val="both"/>
        <w:rPr>
          <w:rFonts w:ascii="Calibri" w:hAnsi="Calibri" w:cs="Calibri"/>
          <w:bCs/>
          <w:sz w:val="22"/>
          <w:szCs w:val="22"/>
        </w:rPr>
      </w:pPr>
      <w:r w:rsidRPr="00E16739">
        <w:rPr>
          <w:rFonts w:ascii="Calibri" w:hAnsi="Calibri" w:cs="Calibri"/>
          <w:bCs/>
          <w:sz w:val="22"/>
          <w:szCs w:val="22"/>
        </w:rPr>
        <w:t xml:space="preserve">3. Οι συμβάσεις εργασίας των εργαζομένων επιχειρήσεων-εργοδοτών </w:t>
      </w:r>
      <w:r w:rsidR="00634988" w:rsidRPr="00E16739">
        <w:rPr>
          <w:rFonts w:ascii="Calibri" w:hAnsi="Calibri" w:cs="Calibri"/>
          <w:bCs/>
          <w:sz w:val="22"/>
          <w:szCs w:val="22"/>
        </w:rPr>
        <w:t>των παρ</w:t>
      </w:r>
      <w:r w:rsidR="00876E6B" w:rsidRPr="00E16739">
        <w:rPr>
          <w:rFonts w:ascii="Calibri" w:hAnsi="Calibri" w:cs="Calibri"/>
          <w:bCs/>
          <w:sz w:val="22"/>
          <w:szCs w:val="22"/>
          <w:lang w:val="el-GR"/>
        </w:rPr>
        <w:t>.</w:t>
      </w:r>
      <w:r w:rsidR="00BA5D78" w:rsidRPr="00E16739">
        <w:rPr>
          <w:rFonts w:ascii="Calibri" w:hAnsi="Calibri" w:cs="Calibri"/>
          <w:bCs/>
          <w:sz w:val="22"/>
          <w:szCs w:val="22"/>
          <w:lang w:val="el-GR"/>
        </w:rPr>
        <w:t xml:space="preserve"> </w:t>
      </w:r>
      <w:r w:rsidR="00634988" w:rsidRPr="00E16739">
        <w:rPr>
          <w:rFonts w:ascii="Calibri" w:hAnsi="Calibri" w:cs="Calibri"/>
          <w:bCs/>
          <w:sz w:val="22"/>
          <w:szCs w:val="22"/>
        </w:rPr>
        <w:t xml:space="preserve">1 και 2, </w:t>
      </w:r>
      <w:r w:rsidRPr="00E16739">
        <w:rPr>
          <w:rFonts w:ascii="Calibri" w:hAnsi="Calibri" w:cs="Calibri"/>
          <w:bCs/>
          <w:sz w:val="22"/>
          <w:szCs w:val="22"/>
        </w:rPr>
        <w:t>που δεν θα επαναλειτουργήσουν</w:t>
      </w:r>
      <w:r w:rsidR="00876E6B" w:rsidRPr="00E16739">
        <w:rPr>
          <w:rFonts w:ascii="Calibri" w:hAnsi="Calibri" w:cs="Calibri"/>
          <w:bCs/>
          <w:sz w:val="22"/>
          <w:szCs w:val="22"/>
          <w:lang w:val="el-GR"/>
        </w:rPr>
        <w:t>,</w:t>
      </w:r>
      <w:r w:rsidRPr="00E16739">
        <w:rPr>
          <w:rFonts w:ascii="Calibri" w:hAnsi="Calibri" w:cs="Calibri"/>
          <w:bCs/>
          <w:sz w:val="22"/>
          <w:szCs w:val="22"/>
        </w:rPr>
        <w:t xml:space="preserve"> τίθενται σε αναστολή και </w:t>
      </w:r>
      <w:r w:rsidR="00BA5D78" w:rsidRPr="00E16739">
        <w:rPr>
          <w:rFonts w:ascii="Calibri" w:hAnsi="Calibri" w:cs="Calibri"/>
          <w:bCs/>
          <w:sz w:val="22"/>
          <w:szCs w:val="22"/>
          <w:lang w:val="el-GR"/>
        </w:rPr>
        <w:t xml:space="preserve">οι εν λόγω εργαζόμενοι </w:t>
      </w:r>
      <w:r w:rsidRPr="00E16739">
        <w:rPr>
          <w:rFonts w:ascii="Calibri" w:hAnsi="Calibri" w:cs="Calibri"/>
          <w:bCs/>
          <w:sz w:val="22"/>
          <w:szCs w:val="22"/>
        </w:rPr>
        <w:t>είναι δικαιούχοι αποζημίωσης ειδικού σκοπού.</w:t>
      </w:r>
    </w:p>
    <w:p w14:paraId="3C19CC66" w14:textId="778D7709" w:rsidR="00995A68" w:rsidRPr="00E16739" w:rsidRDefault="00995A68" w:rsidP="009061EA">
      <w:pPr>
        <w:pStyle w:val="-HTML"/>
        <w:tabs>
          <w:tab w:val="clear" w:pos="8244"/>
          <w:tab w:val="left" w:pos="0"/>
          <w:tab w:val="left" w:pos="8789"/>
        </w:tabs>
        <w:spacing w:line="276" w:lineRule="auto"/>
        <w:ind w:left="-426" w:right="-199"/>
        <w:jc w:val="both"/>
        <w:rPr>
          <w:rFonts w:ascii="Calibri" w:hAnsi="Calibri" w:cs="Calibri"/>
          <w:sz w:val="22"/>
          <w:szCs w:val="22"/>
        </w:rPr>
      </w:pPr>
      <w:r w:rsidRPr="00E16739">
        <w:rPr>
          <w:rFonts w:ascii="Calibri" w:hAnsi="Calibri" w:cs="Calibri"/>
          <w:bCs/>
          <w:sz w:val="22"/>
          <w:szCs w:val="22"/>
        </w:rPr>
        <w:t>4</w:t>
      </w:r>
      <w:r w:rsidR="00BA5D78" w:rsidRPr="00E16739">
        <w:rPr>
          <w:rFonts w:ascii="Calibri" w:hAnsi="Calibri" w:cs="Calibri"/>
          <w:bCs/>
          <w:sz w:val="22"/>
          <w:szCs w:val="22"/>
          <w:lang w:val="el-GR"/>
        </w:rPr>
        <w:t xml:space="preserve">. </w:t>
      </w:r>
      <w:r w:rsidRPr="00E16739">
        <w:rPr>
          <w:rFonts w:ascii="Calibri" w:hAnsi="Calibri" w:cs="Calibri"/>
          <w:bCs/>
          <w:sz w:val="22"/>
          <w:szCs w:val="22"/>
        </w:rPr>
        <w:t>α</w:t>
      </w:r>
      <w:r w:rsidR="00BA5D78" w:rsidRPr="00E16739">
        <w:rPr>
          <w:rFonts w:ascii="Calibri" w:hAnsi="Calibri" w:cs="Calibri"/>
          <w:bCs/>
          <w:sz w:val="22"/>
          <w:szCs w:val="22"/>
          <w:lang w:val="el-GR"/>
        </w:rPr>
        <w:t>)</w:t>
      </w:r>
      <w:r w:rsidRPr="00E16739">
        <w:rPr>
          <w:rFonts w:ascii="Calibri" w:hAnsi="Calibri" w:cs="Calibri"/>
          <w:bCs/>
          <w:sz w:val="22"/>
          <w:szCs w:val="22"/>
        </w:rPr>
        <w:t xml:space="preserve"> Οι εργοδότες-επιχειρήσεις </w:t>
      </w:r>
      <w:r w:rsidR="00634988" w:rsidRPr="00E16739">
        <w:rPr>
          <w:rFonts w:ascii="Calibri" w:hAnsi="Calibri" w:cs="Calibri"/>
          <w:bCs/>
          <w:sz w:val="22"/>
          <w:szCs w:val="22"/>
        </w:rPr>
        <w:t>τ</w:t>
      </w:r>
      <w:r w:rsidR="00BA5D78" w:rsidRPr="00E16739">
        <w:rPr>
          <w:rFonts w:ascii="Calibri" w:hAnsi="Calibri" w:cs="Calibri"/>
          <w:bCs/>
          <w:sz w:val="22"/>
          <w:szCs w:val="22"/>
          <w:lang w:val="el-GR"/>
        </w:rPr>
        <w:t>ων</w:t>
      </w:r>
      <w:r w:rsidR="00634988" w:rsidRPr="00E16739">
        <w:rPr>
          <w:rFonts w:ascii="Calibri" w:hAnsi="Calibri" w:cs="Calibri"/>
          <w:bCs/>
          <w:sz w:val="22"/>
          <w:szCs w:val="22"/>
        </w:rPr>
        <w:t xml:space="preserve"> παρ</w:t>
      </w:r>
      <w:r w:rsidR="00150831" w:rsidRPr="00E16739">
        <w:rPr>
          <w:rFonts w:ascii="Calibri" w:hAnsi="Calibri" w:cs="Calibri"/>
          <w:bCs/>
          <w:sz w:val="22"/>
          <w:szCs w:val="22"/>
          <w:lang w:val="el-GR"/>
        </w:rPr>
        <w:t>.</w:t>
      </w:r>
      <w:r w:rsidR="00634988" w:rsidRPr="00E16739">
        <w:rPr>
          <w:rFonts w:ascii="Calibri" w:hAnsi="Calibri" w:cs="Calibri"/>
          <w:bCs/>
          <w:sz w:val="22"/>
          <w:szCs w:val="22"/>
        </w:rPr>
        <w:t xml:space="preserve"> 1</w:t>
      </w:r>
      <w:r w:rsidR="008508BF" w:rsidRPr="00E16739">
        <w:rPr>
          <w:rFonts w:ascii="Calibri" w:hAnsi="Calibri" w:cs="Calibri"/>
          <w:bCs/>
          <w:sz w:val="22"/>
          <w:szCs w:val="22"/>
          <w:lang w:val="el-GR"/>
        </w:rPr>
        <w:t xml:space="preserve"> και 2</w:t>
      </w:r>
      <w:r w:rsidR="00BA5D78" w:rsidRPr="00E16739">
        <w:rPr>
          <w:rFonts w:ascii="Calibri" w:hAnsi="Calibri" w:cs="Calibri"/>
          <w:bCs/>
          <w:sz w:val="22"/>
          <w:szCs w:val="22"/>
          <w:lang w:val="el-GR"/>
        </w:rPr>
        <w:t xml:space="preserve"> υποχρεούνται</w:t>
      </w:r>
      <w:r w:rsidRPr="00E16739">
        <w:rPr>
          <w:rFonts w:ascii="Calibri" w:hAnsi="Calibri" w:cs="Calibri"/>
          <w:bCs/>
          <w:sz w:val="22"/>
          <w:szCs w:val="22"/>
        </w:rPr>
        <w:t xml:space="preserve"> </w:t>
      </w:r>
      <w:r w:rsidRPr="00E16739">
        <w:rPr>
          <w:rFonts w:ascii="Calibri" w:hAnsi="Calibri" w:cs="Calibri"/>
          <w:sz w:val="22"/>
          <w:szCs w:val="22"/>
        </w:rPr>
        <w:t xml:space="preserve">να ανακαλέσουν οριστικά την αναστολή συμβάσεων εργασίας μέρους ή του συνόλου των εργαζομένων, με βάση το ποσοστό πληρότητας για τις ξενοδοχειακές επιχειρήσεις και </w:t>
      </w:r>
      <w:r w:rsidR="00BA5D78" w:rsidRPr="00E16739">
        <w:rPr>
          <w:rFonts w:ascii="Calibri" w:hAnsi="Calibri" w:cs="Calibri"/>
          <w:sz w:val="22"/>
          <w:szCs w:val="22"/>
        </w:rPr>
        <w:t>τις</w:t>
      </w:r>
      <w:r w:rsidR="00BA5D78" w:rsidRPr="00E16739">
        <w:rPr>
          <w:rFonts w:ascii="Calibri" w:hAnsi="Calibri" w:cs="Calibri"/>
          <w:sz w:val="22"/>
          <w:szCs w:val="22"/>
          <w:lang w:val="el-GR"/>
        </w:rPr>
        <w:t xml:space="preserve"> επιχειρήσεις </w:t>
      </w:r>
      <w:r w:rsidRPr="00E16739">
        <w:rPr>
          <w:rFonts w:ascii="Calibri" w:hAnsi="Calibri" w:cs="Calibri"/>
          <w:sz w:val="22"/>
          <w:szCs w:val="22"/>
        </w:rPr>
        <w:t>τουριστικ</w:t>
      </w:r>
      <w:r w:rsidR="00BA5D78" w:rsidRPr="00E16739">
        <w:rPr>
          <w:rFonts w:ascii="Calibri" w:hAnsi="Calibri" w:cs="Calibri"/>
          <w:sz w:val="22"/>
          <w:szCs w:val="22"/>
          <w:lang w:val="el-GR"/>
        </w:rPr>
        <w:t>ών</w:t>
      </w:r>
      <w:r w:rsidRPr="00E16739">
        <w:rPr>
          <w:rFonts w:ascii="Calibri" w:hAnsi="Calibri" w:cs="Calibri"/>
          <w:sz w:val="22"/>
          <w:szCs w:val="22"/>
        </w:rPr>
        <w:t xml:space="preserve"> λεωφορε</w:t>
      </w:r>
      <w:r w:rsidR="00BA5D78" w:rsidRPr="00E16739">
        <w:rPr>
          <w:rFonts w:ascii="Calibri" w:hAnsi="Calibri" w:cs="Calibri"/>
          <w:sz w:val="22"/>
          <w:szCs w:val="22"/>
          <w:lang w:val="el-GR"/>
        </w:rPr>
        <w:t>ίων</w:t>
      </w:r>
      <w:r w:rsidRPr="00E16739">
        <w:rPr>
          <w:rFonts w:ascii="Calibri" w:hAnsi="Calibri" w:cs="Calibri"/>
          <w:sz w:val="22"/>
          <w:szCs w:val="22"/>
        </w:rPr>
        <w:t xml:space="preserve"> της επιχείρησης, σταδιακά ως εξής: </w:t>
      </w:r>
    </w:p>
    <w:p w14:paraId="44C348C9" w14:textId="77777777" w:rsidR="00995A68" w:rsidRPr="00E16739" w:rsidRDefault="00995A68" w:rsidP="009061EA">
      <w:pPr>
        <w:pStyle w:val="-HTML"/>
        <w:tabs>
          <w:tab w:val="clear" w:pos="8244"/>
          <w:tab w:val="left" w:pos="0"/>
          <w:tab w:val="left" w:pos="8789"/>
        </w:tabs>
        <w:spacing w:line="276" w:lineRule="auto"/>
        <w:ind w:left="-426" w:right="-199"/>
        <w:jc w:val="both"/>
        <w:rPr>
          <w:rFonts w:ascii="Calibri" w:hAnsi="Calibri" w:cs="Calibri"/>
          <w:sz w:val="22"/>
          <w:szCs w:val="22"/>
        </w:rPr>
      </w:pPr>
      <w:proofErr w:type="spellStart"/>
      <w:r w:rsidRPr="00E16739">
        <w:rPr>
          <w:rFonts w:ascii="Calibri" w:hAnsi="Calibri" w:cs="Calibri"/>
          <w:sz w:val="22"/>
          <w:szCs w:val="22"/>
          <w:lang w:val="en-US"/>
        </w:rPr>
        <w:t>i</w:t>
      </w:r>
      <w:proofErr w:type="spellEnd"/>
      <w:r w:rsidRPr="00E16739">
        <w:rPr>
          <w:rFonts w:ascii="Calibri" w:hAnsi="Calibri" w:cs="Calibri"/>
          <w:sz w:val="22"/>
          <w:szCs w:val="22"/>
        </w:rPr>
        <w:t xml:space="preserve">) με τη συμπλήρωση 20% της πληρότητας, οριστική ανάκληση </w:t>
      </w:r>
      <w:r w:rsidR="00D814E8" w:rsidRPr="00E16739">
        <w:rPr>
          <w:rFonts w:ascii="Calibri" w:hAnsi="Calibri" w:cs="Calibri"/>
          <w:sz w:val="22"/>
          <w:szCs w:val="22"/>
          <w:lang w:val="el-GR"/>
        </w:rPr>
        <w:t xml:space="preserve">της </w:t>
      </w:r>
      <w:r w:rsidRPr="00E16739">
        <w:rPr>
          <w:rFonts w:ascii="Calibri" w:hAnsi="Calibri" w:cs="Calibri"/>
          <w:sz w:val="22"/>
          <w:szCs w:val="22"/>
        </w:rPr>
        <w:t xml:space="preserve">αναστολής τουλάχιστον του 1/3 των συμβάσεων εργασίας </w:t>
      </w:r>
      <w:r w:rsidR="002A6B17" w:rsidRPr="00E16739">
        <w:rPr>
          <w:rFonts w:ascii="Calibri" w:hAnsi="Calibri" w:cs="Calibri"/>
          <w:sz w:val="22"/>
          <w:szCs w:val="22"/>
          <w:lang w:val="el-GR"/>
        </w:rPr>
        <w:t xml:space="preserve">των ανωτέρω </w:t>
      </w:r>
      <w:r w:rsidRPr="00E16739">
        <w:rPr>
          <w:rFonts w:ascii="Calibri" w:hAnsi="Calibri" w:cs="Calibri"/>
          <w:sz w:val="22"/>
          <w:szCs w:val="22"/>
        </w:rPr>
        <w:t xml:space="preserve">εργαζομένων, </w:t>
      </w:r>
    </w:p>
    <w:p w14:paraId="12CC17CC" w14:textId="77777777" w:rsidR="00995A68" w:rsidRPr="00E16739" w:rsidRDefault="00995A68" w:rsidP="009061EA">
      <w:pPr>
        <w:pStyle w:val="-HTML"/>
        <w:tabs>
          <w:tab w:val="clear" w:pos="8244"/>
          <w:tab w:val="left" w:pos="0"/>
          <w:tab w:val="left" w:pos="8789"/>
        </w:tabs>
        <w:spacing w:line="276" w:lineRule="auto"/>
        <w:ind w:left="-426" w:right="-199"/>
        <w:jc w:val="both"/>
        <w:rPr>
          <w:rFonts w:ascii="Calibri" w:hAnsi="Calibri" w:cs="Calibri"/>
          <w:sz w:val="22"/>
          <w:szCs w:val="22"/>
        </w:rPr>
      </w:pPr>
      <w:r w:rsidRPr="00E16739">
        <w:rPr>
          <w:rFonts w:ascii="Calibri" w:hAnsi="Calibri" w:cs="Calibri"/>
          <w:sz w:val="22"/>
          <w:szCs w:val="22"/>
          <w:lang w:val="en-US"/>
        </w:rPr>
        <w:t>ii</w:t>
      </w:r>
      <w:r w:rsidRPr="00E16739">
        <w:rPr>
          <w:rFonts w:ascii="Calibri" w:hAnsi="Calibri" w:cs="Calibri"/>
          <w:sz w:val="22"/>
          <w:szCs w:val="22"/>
        </w:rPr>
        <w:t xml:space="preserve">) με τη συμπλήρωση 50% της πληρότητας, οριστική ανάκληση αναστολής τουλάχιστον του 2/3 των συμβάσεων εργασίας </w:t>
      </w:r>
      <w:r w:rsidR="002A6B17" w:rsidRPr="00E16739">
        <w:rPr>
          <w:rFonts w:ascii="Calibri" w:hAnsi="Calibri" w:cs="Calibri"/>
          <w:sz w:val="22"/>
          <w:szCs w:val="22"/>
          <w:lang w:val="el-GR"/>
        </w:rPr>
        <w:t xml:space="preserve">των ανωτέρω </w:t>
      </w:r>
      <w:r w:rsidRPr="00E16739">
        <w:rPr>
          <w:rFonts w:ascii="Calibri" w:hAnsi="Calibri" w:cs="Calibri"/>
          <w:sz w:val="22"/>
          <w:szCs w:val="22"/>
        </w:rPr>
        <w:t xml:space="preserve">εργαζομένων, </w:t>
      </w:r>
    </w:p>
    <w:p w14:paraId="3AB9993E" w14:textId="77777777" w:rsidR="00995A68" w:rsidRPr="00E16739" w:rsidRDefault="00995A68" w:rsidP="009061EA">
      <w:pPr>
        <w:pStyle w:val="-HTML"/>
        <w:tabs>
          <w:tab w:val="clear" w:pos="8244"/>
          <w:tab w:val="left" w:pos="0"/>
          <w:tab w:val="left" w:pos="8789"/>
        </w:tabs>
        <w:spacing w:line="276" w:lineRule="auto"/>
        <w:ind w:left="-426" w:right="-199"/>
        <w:jc w:val="both"/>
        <w:rPr>
          <w:rFonts w:ascii="Calibri" w:hAnsi="Calibri" w:cs="Calibri"/>
          <w:sz w:val="22"/>
          <w:szCs w:val="22"/>
        </w:rPr>
      </w:pPr>
      <w:r w:rsidRPr="00E16739">
        <w:rPr>
          <w:rFonts w:ascii="Calibri" w:hAnsi="Calibri" w:cs="Calibri"/>
          <w:sz w:val="22"/>
          <w:szCs w:val="22"/>
          <w:lang w:val="en-US"/>
        </w:rPr>
        <w:t>iii</w:t>
      </w:r>
      <w:r w:rsidRPr="00E16739">
        <w:rPr>
          <w:rFonts w:ascii="Calibri" w:hAnsi="Calibri" w:cs="Calibri"/>
          <w:sz w:val="22"/>
          <w:szCs w:val="22"/>
        </w:rPr>
        <w:t xml:space="preserve">) με τη συμπλήρωση 80% της πληρότητας, οριστική ανάκληση αναστολής όλων των συμβάσεων εργασίας </w:t>
      </w:r>
      <w:r w:rsidR="002A6B17" w:rsidRPr="00E16739">
        <w:rPr>
          <w:rFonts w:ascii="Calibri" w:hAnsi="Calibri" w:cs="Calibri"/>
          <w:sz w:val="22"/>
          <w:szCs w:val="22"/>
          <w:lang w:val="el-GR"/>
        </w:rPr>
        <w:t xml:space="preserve">των ανωτέρω </w:t>
      </w:r>
      <w:r w:rsidRPr="00E16739">
        <w:rPr>
          <w:rFonts w:ascii="Calibri" w:hAnsi="Calibri" w:cs="Calibri"/>
          <w:sz w:val="22"/>
          <w:szCs w:val="22"/>
        </w:rPr>
        <w:t>εργαζομένων,</w:t>
      </w:r>
    </w:p>
    <w:p w14:paraId="0417D75E" w14:textId="091C9E11" w:rsidR="00995A68" w:rsidRPr="00E16739" w:rsidRDefault="00995A68" w:rsidP="009061EA">
      <w:pPr>
        <w:pStyle w:val="-HTML"/>
        <w:tabs>
          <w:tab w:val="clear" w:pos="8244"/>
          <w:tab w:val="left" w:pos="0"/>
          <w:tab w:val="left" w:pos="8789"/>
        </w:tabs>
        <w:spacing w:line="276" w:lineRule="auto"/>
        <w:ind w:left="-426" w:right="-199"/>
        <w:jc w:val="both"/>
        <w:rPr>
          <w:rFonts w:ascii="Calibri" w:hAnsi="Calibri" w:cs="Calibri"/>
          <w:bCs/>
          <w:sz w:val="22"/>
          <w:szCs w:val="22"/>
        </w:rPr>
      </w:pPr>
      <w:r w:rsidRPr="00E16739">
        <w:rPr>
          <w:rFonts w:ascii="Calibri" w:hAnsi="Calibri" w:cs="Calibri"/>
          <w:bCs/>
          <w:sz w:val="22"/>
          <w:szCs w:val="22"/>
        </w:rPr>
        <w:t>β) Οι εργοδότες-επιχειρήσεις των παρ</w:t>
      </w:r>
      <w:r w:rsidR="00150831" w:rsidRPr="00E16739">
        <w:rPr>
          <w:rFonts w:ascii="Calibri" w:hAnsi="Calibri" w:cs="Calibri"/>
          <w:bCs/>
          <w:sz w:val="22"/>
          <w:szCs w:val="22"/>
          <w:lang w:val="el-GR"/>
        </w:rPr>
        <w:t>.</w:t>
      </w:r>
      <w:r w:rsidRPr="00E16739">
        <w:rPr>
          <w:rFonts w:ascii="Calibri" w:hAnsi="Calibri" w:cs="Calibri"/>
          <w:bCs/>
          <w:sz w:val="22"/>
          <w:szCs w:val="22"/>
        </w:rPr>
        <w:t xml:space="preserve"> 1 και 2 έχουν δικαίωμα να υπαγάγουν στο</w:t>
      </w:r>
      <w:r w:rsidR="00DC7C7D" w:rsidRPr="00E16739">
        <w:rPr>
          <w:rFonts w:ascii="Calibri" w:hAnsi="Calibri" w:cs="Calibri"/>
          <w:bCs/>
          <w:sz w:val="22"/>
          <w:szCs w:val="22"/>
          <w:lang w:val="el-GR"/>
        </w:rPr>
        <w:t>ν</w:t>
      </w:r>
      <w:r w:rsidRPr="00E16739">
        <w:rPr>
          <w:rFonts w:ascii="Calibri" w:hAnsi="Calibri" w:cs="Calibri"/>
          <w:bCs/>
          <w:sz w:val="22"/>
          <w:szCs w:val="22"/>
        </w:rPr>
        <w:t xml:space="preserve"> μηχανισμό </w:t>
      </w:r>
      <w:r w:rsidR="00F31432" w:rsidRPr="00E16739">
        <w:rPr>
          <w:rFonts w:ascii="Calibri" w:hAnsi="Calibri" w:cs="Calibri"/>
          <w:bCs/>
          <w:sz w:val="22"/>
          <w:szCs w:val="22"/>
          <w:lang w:val="el-GR"/>
        </w:rPr>
        <w:t xml:space="preserve">«ΣΥΝ-ΕΡΓΑΣΙΑ» </w:t>
      </w:r>
      <w:r w:rsidRPr="00E16739">
        <w:rPr>
          <w:rFonts w:ascii="Calibri" w:hAnsi="Calibri" w:cs="Calibri"/>
          <w:bCs/>
          <w:sz w:val="22"/>
          <w:szCs w:val="22"/>
        </w:rPr>
        <w:t>τους εργαζόμενους</w:t>
      </w:r>
      <w:r w:rsidR="00817866" w:rsidRPr="00E16739">
        <w:rPr>
          <w:rFonts w:ascii="Calibri" w:hAnsi="Calibri" w:cs="Calibri"/>
          <w:bCs/>
          <w:sz w:val="22"/>
          <w:szCs w:val="22"/>
          <w:lang w:val="el-GR"/>
        </w:rPr>
        <w:t xml:space="preserve">, </w:t>
      </w:r>
      <w:r w:rsidR="00CE09E6" w:rsidRPr="00E16739">
        <w:rPr>
          <w:rFonts w:ascii="Calibri" w:hAnsi="Calibri" w:cs="Calibri"/>
          <w:bCs/>
          <w:sz w:val="22"/>
          <w:szCs w:val="22"/>
        </w:rPr>
        <w:t>των οποίων η αναστολή των συμβάσεων εργασίας έχει ανακληθεί οριστικά</w:t>
      </w:r>
      <w:r w:rsidR="00E23777" w:rsidRPr="00E16739">
        <w:rPr>
          <w:rFonts w:ascii="Calibri" w:hAnsi="Calibri" w:cs="Calibri"/>
          <w:bCs/>
          <w:sz w:val="22"/>
          <w:szCs w:val="22"/>
        </w:rPr>
        <w:t>.</w:t>
      </w:r>
    </w:p>
    <w:p w14:paraId="21ADDABC" w14:textId="26DA906B" w:rsidR="00995A68" w:rsidRPr="00E16739" w:rsidRDefault="00995A68" w:rsidP="009061EA">
      <w:pPr>
        <w:pStyle w:val="-HTML"/>
        <w:tabs>
          <w:tab w:val="clear" w:pos="8244"/>
          <w:tab w:val="left" w:pos="0"/>
          <w:tab w:val="left" w:pos="8789"/>
        </w:tabs>
        <w:spacing w:line="276" w:lineRule="auto"/>
        <w:ind w:left="-426" w:right="-199"/>
        <w:jc w:val="both"/>
        <w:rPr>
          <w:rFonts w:ascii="Calibri" w:hAnsi="Calibri" w:cs="Calibri"/>
          <w:sz w:val="22"/>
          <w:szCs w:val="22"/>
        </w:rPr>
      </w:pPr>
      <w:r w:rsidRPr="00E16739">
        <w:rPr>
          <w:rFonts w:ascii="Calibri" w:hAnsi="Calibri" w:cs="Calibri"/>
          <w:bCs/>
          <w:sz w:val="22"/>
          <w:szCs w:val="22"/>
        </w:rPr>
        <w:t>γ) Οι εργοδότες-επιχειρήσεις των παρ</w:t>
      </w:r>
      <w:r w:rsidR="00150831" w:rsidRPr="00E16739">
        <w:rPr>
          <w:rFonts w:ascii="Calibri" w:hAnsi="Calibri" w:cs="Calibri"/>
          <w:bCs/>
          <w:sz w:val="22"/>
          <w:szCs w:val="22"/>
          <w:lang w:val="el-GR"/>
        </w:rPr>
        <w:t>.</w:t>
      </w:r>
      <w:r w:rsidRPr="00E16739">
        <w:rPr>
          <w:rFonts w:ascii="Calibri" w:hAnsi="Calibri" w:cs="Calibri"/>
          <w:bCs/>
          <w:sz w:val="22"/>
          <w:szCs w:val="22"/>
        </w:rPr>
        <w:t xml:space="preserve"> 1 και 2 έχουν δικαίωμα να εφαρμόζουν συνδυαστικά τις περ</w:t>
      </w:r>
      <w:r w:rsidR="00DC7C7D" w:rsidRPr="00E16739">
        <w:rPr>
          <w:rFonts w:ascii="Calibri" w:hAnsi="Calibri" w:cs="Calibri"/>
          <w:bCs/>
          <w:sz w:val="22"/>
          <w:szCs w:val="22"/>
          <w:lang w:val="el-GR"/>
        </w:rPr>
        <w:t>.</w:t>
      </w:r>
      <w:r w:rsidRPr="00E16739">
        <w:rPr>
          <w:rFonts w:ascii="Calibri" w:hAnsi="Calibri" w:cs="Calibri"/>
          <w:bCs/>
          <w:sz w:val="22"/>
          <w:szCs w:val="22"/>
        </w:rPr>
        <w:t xml:space="preserve"> α και β μέχρι τις</w:t>
      </w:r>
      <w:r w:rsidRPr="00E16739">
        <w:rPr>
          <w:rFonts w:ascii="Calibri" w:hAnsi="Calibri" w:cs="Calibri"/>
          <w:sz w:val="22"/>
          <w:szCs w:val="22"/>
        </w:rPr>
        <w:t xml:space="preserve"> 30</w:t>
      </w:r>
      <w:r w:rsidR="00817866" w:rsidRPr="00E16739">
        <w:rPr>
          <w:rFonts w:ascii="Calibri" w:hAnsi="Calibri" w:cs="Calibri"/>
          <w:sz w:val="22"/>
          <w:szCs w:val="22"/>
          <w:lang w:val="el-GR"/>
        </w:rPr>
        <w:t>.</w:t>
      </w:r>
      <w:r w:rsidRPr="00E16739">
        <w:rPr>
          <w:rFonts w:ascii="Calibri" w:hAnsi="Calibri" w:cs="Calibri"/>
          <w:sz w:val="22"/>
          <w:szCs w:val="22"/>
        </w:rPr>
        <w:t>9</w:t>
      </w:r>
      <w:r w:rsidR="00817866" w:rsidRPr="00E16739">
        <w:rPr>
          <w:rFonts w:ascii="Calibri" w:hAnsi="Calibri" w:cs="Calibri"/>
          <w:sz w:val="22"/>
          <w:szCs w:val="22"/>
          <w:lang w:val="el-GR"/>
        </w:rPr>
        <w:t>.</w:t>
      </w:r>
      <w:r w:rsidRPr="00E16739">
        <w:rPr>
          <w:rFonts w:ascii="Calibri" w:hAnsi="Calibri" w:cs="Calibri"/>
          <w:sz w:val="22"/>
          <w:szCs w:val="22"/>
        </w:rPr>
        <w:t>2020.</w:t>
      </w:r>
    </w:p>
    <w:p w14:paraId="25AD30DF" w14:textId="77777777" w:rsidR="00995A68" w:rsidRPr="00E16739" w:rsidRDefault="00995A68" w:rsidP="009061EA">
      <w:pPr>
        <w:pStyle w:val="-HTML"/>
        <w:tabs>
          <w:tab w:val="clear" w:pos="8244"/>
          <w:tab w:val="left" w:pos="0"/>
          <w:tab w:val="left" w:pos="8789"/>
        </w:tabs>
        <w:spacing w:line="276" w:lineRule="auto"/>
        <w:ind w:left="-426" w:right="-199"/>
        <w:jc w:val="both"/>
        <w:rPr>
          <w:rFonts w:ascii="Calibri" w:hAnsi="Calibri" w:cs="Calibri"/>
          <w:bCs/>
          <w:color w:val="000000"/>
          <w:sz w:val="22"/>
          <w:szCs w:val="22"/>
        </w:rPr>
      </w:pPr>
      <w:r w:rsidRPr="00E16739">
        <w:rPr>
          <w:rFonts w:ascii="Calibri" w:hAnsi="Calibri" w:cs="Calibri"/>
          <w:bCs/>
          <w:sz w:val="22"/>
          <w:szCs w:val="22"/>
        </w:rPr>
        <w:t>5. Η αποζημίωση ειδικού σκοπού ορίζεται στο πόσο των</w:t>
      </w:r>
      <w:r w:rsidR="00150831" w:rsidRPr="00E16739">
        <w:rPr>
          <w:rFonts w:ascii="Calibri" w:hAnsi="Calibri" w:cs="Calibri"/>
          <w:bCs/>
          <w:sz w:val="22"/>
          <w:szCs w:val="22"/>
          <w:lang w:val="el-GR"/>
        </w:rPr>
        <w:t xml:space="preserve"> πεντακοσίων τριάντα τεσσάρων (</w:t>
      </w:r>
      <w:r w:rsidRPr="00E16739">
        <w:rPr>
          <w:rFonts w:ascii="Calibri" w:hAnsi="Calibri" w:cs="Calibri"/>
          <w:bCs/>
          <w:sz w:val="22"/>
          <w:szCs w:val="22"/>
        </w:rPr>
        <w:t>534</w:t>
      </w:r>
      <w:r w:rsidR="00150831" w:rsidRPr="00E16739">
        <w:rPr>
          <w:rFonts w:ascii="Calibri" w:hAnsi="Calibri" w:cs="Calibri"/>
          <w:bCs/>
          <w:sz w:val="22"/>
          <w:szCs w:val="22"/>
          <w:lang w:val="el-GR"/>
        </w:rPr>
        <w:t>)</w:t>
      </w:r>
      <w:r w:rsidRPr="00E16739">
        <w:rPr>
          <w:rFonts w:ascii="Calibri" w:hAnsi="Calibri" w:cs="Calibri"/>
          <w:bCs/>
          <w:sz w:val="22"/>
          <w:szCs w:val="22"/>
        </w:rPr>
        <w:t xml:space="preserve"> </w:t>
      </w:r>
      <w:r w:rsidR="00150831" w:rsidRPr="00E16739">
        <w:rPr>
          <w:rFonts w:ascii="Calibri" w:hAnsi="Calibri" w:cs="Calibri"/>
          <w:bCs/>
          <w:sz w:val="22"/>
          <w:szCs w:val="22"/>
          <w:lang w:val="el-GR"/>
        </w:rPr>
        <w:t>ευρώ</w:t>
      </w:r>
      <w:r w:rsidR="00150831" w:rsidRPr="00E16739">
        <w:rPr>
          <w:rFonts w:ascii="Calibri" w:hAnsi="Calibri" w:cs="Calibri"/>
          <w:bCs/>
          <w:sz w:val="22"/>
          <w:szCs w:val="22"/>
        </w:rPr>
        <w:t xml:space="preserve"> </w:t>
      </w:r>
      <w:r w:rsidRPr="00E16739">
        <w:rPr>
          <w:rFonts w:ascii="Calibri" w:hAnsi="Calibri" w:cs="Calibri"/>
          <w:bCs/>
          <w:sz w:val="22"/>
          <w:szCs w:val="22"/>
        </w:rPr>
        <w:t xml:space="preserve">για κάθε μήνα αναστολής της σύμβασης εργασίας </w:t>
      </w:r>
      <w:r w:rsidRPr="00E16739">
        <w:rPr>
          <w:rFonts w:ascii="Calibri" w:hAnsi="Calibri" w:cs="Calibri"/>
          <w:bCs/>
          <w:color w:val="000000"/>
          <w:sz w:val="22"/>
          <w:szCs w:val="22"/>
        </w:rPr>
        <w:t>και επί του ποσού αυτού υπολογίζονται οι ασφαλιστικές εισφορές εργοδότη και εργαζομένου.</w:t>
      </w:r>
    </w:p>
    <w:p w14:paraId="003894EF" w14:textId="6B987BD9" w:rsidR="00995A68" w:rsidRPr="00E16739" w:rsidRDefault="00995A68" w:rsidP="009061EA">
      <w:pPr>
        <w:pStyle w:val="-HTML"/>
        <w:tabs>
          <w:tab w:val="clear" w:pos="8244"/>
          <w:tab w:val="left" w:pos="0"/>
          <w:tab w:val="left" w:pos="8789"/>
        </w:tabs>
        <w:spacing w:line="276" w:lineRule="auto"/>
        <w:ind w:left="-426" w:right="-199"/>
        <w:jc w:val="both"/>
        <w:rPr>
          <w:rFonts w:ascii="Calibri" w:hAnsi="Calibri" w:cs="Calibri"/>
          <w:bCs/>
          <w:sz w:val="22"/>
          <w:szCs w:val="22"/>
        </w:rPr>
      </w:pPr>
      <w:r w:rsidRPr="00E16739">
        <w:rPr>
          <w:rFonts w:ascii="Calibri" w:hAnsi="Calibri" w:cs="Calibri"/>
          <w:bCs/>
          <w:sz w:val="22"/>
          <w:szCs w:val="22"/>
        </w:rPr>
        <w:t>6. Οι επιχειρήσεις-εργοδότες, που κάνουν χρήση των ρυθμίσεων των παρ</w:t>
      </w:r>
      <w:r w:rsidR="00150831" w:rsidRPr="00E16739">
        <w:rPr>
          <w:rFonts w:ascii="Calibri" w:hAnsi="Calibri" w:cs="Calibri"/>
          <w:bCs/>
          <w:sz w:val="22"/>
          <w:szCs w:val="22"/>
          <w:lang w:val="el-GR"/>
        </w:rPr>
        <w:t>.</w:t>
      </w:r>
      <w:r w:rsidRPr="00E16739">
        <w:rPr>
          <w:rFonts w:ascii="Calibri" w:hAnsi="Calibri" w:cs="Calibri"/>
          <w:bCs/>
          <w:sz w:val="22"/>
          <w:szCs w:val="22"/>
        </w:rPr>
        <w:t xml:space="preserve"> 1 και 2, υποχρεούνται να μην προβούν σε καταγγελία των συμβάσεων εργασίας και</w:t>
      </w:r>
      <w:r w:rsidR="00DC7C7D" w:rsidRPr="00E16739">
        <w:rPr>
          <w:rFonts w:ascii="Calibri" w:hAnsi="Calibri" w:cs="Calibri"/>
          <w:bCs/>
          <w:sz w:val="22"/>
          <w:szCs w:val="22"/>
          <w:lang w:val="el-GR"/>
        </w:rPr>
        <w:t>,</w:t>
      </w:r>
      <w:r w:rsidRPr="00E16739">
        <w:rPr>
          <w:rFonts w:ascii="Calibri" w:hAnsi="Calibri" w:cs="Calibri"/>
          <w:bCs/>
          <w:sz w:val="22"/>
          <w:szCs w:val="22"/>
        </w:rPr>
        <w:t xml:space="preserve"> σε περίπτωση πραγματοποίησής τ</w:t>
      </w:r>
      <w:r w:rsidR="00DC7C7D" w:rsidRPr="00E16739">
        <w:rPr>
          <w:rFonts w:ascii="Calibri" w:hAnsi="Calibri" w:cs="Calibri"/>
          <w:bCs/>
          <w:sz w:val="22"/>
          <w:szCs w:val="22"/>
          <w:lang w:val="el-GR"/>
        </w:rPr>
        <w:t>η</w:t>
      </w:r>
      <w:r w:rsidRPr="00E16739">
        <w:rPr>
          <w:rFonts w:ascii="Calibri" w:hAnsi="Calibri" w:cs="Calibri"/>
          <w:bCs/>
          <w:sz w:val="22"/>
          <w:szCs w:val="22"/>
        </w:rPr>
        <w:t xml:space="preserve">ς, </w:t>
      </w:r>
      <w:r w:rsidR="00DC7C7D" w:rsidRPr="00E16739">
        <w:rPr>
          <w:rFonts w:ascii="Calibri" w:hAnsi="Calibri" w:cs="Calibri"/>
          <w:bCs/>
          <w:sz w:val="22"/>
          <w:szCs w:val="22"/>
          <w:lang w:val="el-GR"/>
        </w:rPr>
        <w:t>αυτή είναι άκυρη</w:t>
      </w:r>
      <w:r w:rsidRPr="00E16739">
        <w:rPr>
          <w:rFonts w:ascii="Calibri" w:hAnsi="Calibri" w:cs="Calibri"/>
          <w:bCs/>
          <w:sz w:val="22"/>
          <w:szCs w:val="22"/>
        </w:rPr>
        <w:t>.</w:t>
      </w:r>
    </w:p>
    <w:p w14:paraId="15B657F6" w14:textId="77777777" w:rsidR="00A53021" w:rsidRPr="00E16739" w:rsidRDefault="00995A68" w:rsidP="009061EA">
      <w:pPr>
        <w:pStyle w:val="-HTML"/>
        <w:tabs>
          <w:tab w:val="clear" w:pos="8244"/>
          <w:tab w:val="left" w:pos="0"/>
          <w:tab w:val="left" w:pos="8789"/>
        </w:tabs>
        <w:spacing w:line="276" w:lineRule="auto"/>
        <w:ind w:left="-426" w:right="-199"/>
        <w:jc w:val="both"/>
        <w:rPr>
          <w:rFonts w:ascii="Calibri" w:hAnsi="Calibri" w:cs="Calibri"/>
          <w:bCs/>
          <w:sz w:val="22"/>
          <w:szCs w:val="22"/>
        </w:rPr>
      </w:pPr>
      <w:r w:rsidRPr="00E16739">
        <w:rPr>
          <w:rFonts w:ascii="Calibri" w:hAnsi="Calibri" w:cs="Calibri"/>
          <w:bCs/>
          <w:sz w:val="22"/>
          <w:szCs w:val="22"/>
        </w:rPr>
        <w:lastRenderedPageBreak/>
        <w:t xml:space="preserve">7. Με </w:t>
      </w:r>
      <w:r w:rsidR="00712692" w:rsidRPr="00E16739">
        <w:rPr>
          <w:rFonts w:ascii="Calibri" w:hAnsi="Calibri" w:cs="Calibri"/>
          <w:bCs/>
          <w:sz w:val="22"/>
          <w:szCs w:val="22"/>
        </w:rPr>
        <w:t xml:space="preserve">κοινή </w:t>
      </w:r>
      <w:r w:rsidRPr="00E16739">
        <w:rPr>
          <w:rFonts w:ascii="Calibri" w:hAnsi="Calibri" w:cs="Calibri"/>
          <w:bCs/>
          <w:sz w:val="22"/>
          <w:szCs w:val="22"/>
        </w:rPr>
        <w:t xml:space="preserve">απόφαση των Υπουργών Οικονομικών και Εργασίας και Κοινωνικών Υποθέσεων ρυθμίζονται οι όροι και οι προϋποθέσεις καταβολής της αποζημίωσης ειδικού σκοπού, καθώς και κάθε άλλη </w:t>
      </w:r>
      <w:r w:rsidR="00150831" w:rsidRPr="00E16739">
        <w:rPr>
          <w:rFonts w:ascii="Calibri" w:hAnsi="Calibri" w:cs="Calibri"/>
          <w:bCs/>
          <w:sz w:val="22"/>
          <w:szCs w:val="22"/>
          <w:lang w:val="el-GR"/>
        </w:rPr>
        <w:t xml:space="preserve">σχετική </w:t>
      </w:r>
      <w:r w:rsidRPr="00E16739">
        <w:rPr>
          <w:rFonts w:ascii="Calibri" w:hAnsi="Calibri" w:cs="Calibri"/>
          <w:bCs/>
          <w:sz w:val="22"/>
          <w:szCs w:val="22"/>
        </w:rPr>
        <w:t>λεπτομέρεια για την εφαρμογή του παρόντος.</w:t>
      </w:r>
    </w:p>
    <w:p w14:paraId="6F43ABD8" w14:textId="77777777" w:rsidR="006F23D0" w:rsidRPr="00E16739" w:rsidRDefault="006F23D0" w:rsidP="009061EA">
      <w:pPr>
        <w:pStyle w:val="-HTML"/>
        <w:tabs>
          <w:tab w:val="clear" w:pos="8244"/>
          <w:tab w:val="left" w:pos="0"/>
          <w:tab w:val="left" w:pos="8789"/>
        </w:tabs>
        <w:spacing w:line="276" w:lineRule="auto"/>
        <w:ind w:left="-426" w:right="-199"/>
        <w:jc w:val="both"/>
        <w:rPr>
          <w:rFonts w:ascii="Calibri" w:hAnsi="Calibri" w:cs="Calibri"/>
          <w:bCs/>
          <w:sz w:val="22"/>
          <w:szCs w:val="22"/>
        </w:rPr>
      </w:pPr>
    </w:p>
    <w:p w14:paraId="25524D2A" w14:textId="77777777" w:rsidR="00F31432" w:rsidRPr="00E16739" w:rsidRDefault="00F31432" w:rsidP="009061EA">
      <w:pPr>
        <w:pStyle w:val="-HTML"/>
        <w:tabs>
          <w:tab w:val="clear" w:pos="8244"/>
          <w:tab w:val="left" w:pos="0"/>
          <w:tab w:val="left" w:pos="8789"/>
        </w:tabs>
        <w:spacing w:line="276" w:lineRule="auto"/>
        <w:ind w:left="-426" w:right="-199"/>
        <w:jc w:val="center"/>
        <w:rPr>
          <w:rFonts w:ascii="Calibri" w:hAnsi="Calibri" w:cs="Calibri"/>
          <w:b/>
          <w:sz w:val="22"/>
          <w:szCs w:val="22"/>
        </w:rPr>
      </w:pPr>
      <w:r w:rsidRPr="00E16739">
        <w:rPr>
          <w:rFonts w:ascii="Calibri" w:hAnsi="Calibri" w:cs="Calibri"/>
          <w:b/>
          <w:sz w:val="22"/>
          <w:szCs w:val="22"/>
        </w:rPr>
        <w:t>Άρθρο 3</w:t>
      </w:r>
    </w:p>
    <w:p w14:paraId="616713D4" w14:textId="77777777" w:rsidR="006F017A" w:rsidRPr="00E16739" w:rsidRDefault="006F017A" w:rsidP="009061EA">
      <w:pPr>
        <w:pStyle w:val="a6"/>
        <w:spacing w:after="0"/>
        <w:ind w:left="-426" w:right="-199"/>
        <w:jc w:val="center"/>
        <w:rPr>
          <w:rFonts w:cs="Calibri"/>
          <w:b/>
          <w:bCs/>
        </w:rPr>
      </w:pPr>
      <w:r w:rsidRPr="00E16739">
        <w:rPr>
          <w:rFonts w:cs="Calibri"/>
          <w:b/>
          <w:bCs/>
        </w:rPr>
        <w:t>Έκτακτη αποζημίωση</w:t>
      </w:r>
      <w:r w:rsidR="008B5F45" w:rsidRPr="00E16739">
        <w:rPr>
          <w:rFonts w:cs="Calibri"/>
          <w:b/>
          <w:bCs/>
        </w:rPr>
        <w:t xml:space="preserve"> εποχικά εργαζομένων χωρίς δικαίωμα υποχρεωτικής </w:t>
      </w:r>
      <w:proofErr w:type="spellStart"/>
      <w:r w:rsidR="008B5F45" w:rsidRPr="00E16739">
        <w:rPr>
          <w:rFonts w:cs="Calibri"/>
          <w:b/>
          <w:bCs/>
        </w:rPr>
        <w:t>επαναπρόσληψης</w:t>
      </w:r>
      <w:proofErr w:type="spellEnd"/>
    </w:p>
    <w:p w14:paraId="4A70A879" w14:textId="77777777" w:rsidR="009D2A3E" w:rsidRPr="00E16739" w:rsidRDefault="009D2A3E" w:rsidP="009061EA">
      <w:pPr>
        <w:pStyle w:val="a6"/>
        <w:spacing w:after="0"/>
        <w:ind w:left="-426" w:right="-199"/>
        <w:jc w:val="center"/>
        <w:rPr>
          <w:rFonts w:cs="Calibri"/>
          <w:bCs/>
        </w:rPr>
      </w:pPr>
    </w:p>
    <w:p w14:paraId="5EFBF87B" w14:textId="0B84E8A6" w:rsidR="009D2A3E" w:rsidRPr="00E16739" w:rsidRDefault="00FC1A1A" w:rsidP="009061EA">
      <w:pPr>
        <w:pStyle w:val="a6"/>
        <w:spacing w:after="0"/>
        <w:ind w:left="-426" w:right="-199"/>
        <w:jc w:val="both"/>
        <w:rPr>
          <w:rFonts w:cs="Calibri"/>
          <w:bCs/>
        </w:rPr>
      </w:pPr>
      <w:r w:rsidRPr="00E16739">
        <w:rPr>
          <w:rFonts w:cs="Calibri"/>
          <w:bCs/>
        </w:rPr>
        <w:t>1.</w:t>
      </w:r>
      <w:r w:rsidR="00150831" w:rsidRPr="00E16739">
        <w:rPr>
          <w:rFonts w:cs="Calibri"/>
          <w:bCs/>
        </w:rPr>
        <w:t xml:space="preserve"> </w:t>
      </w:r>
      <w:r w:rsidR="006F017A" w:rsidRPr="00E16739">
        <w:rPr>
          <w:rFonts w:cs="Calibri"/>
          <w:bCs/>
        </w:rPr>
        <w:t>Εποχικά εργαζόμενοι</w:t>
      </w:r>
      <w:r w:rsidR="004C41CD" w:rsidRPr="00E16739">
        <w:rPr>
          <w:rFonts w:cs="Calibri"/>
        </w:rPr>
        <w:t xml:space="preserve"> </w:t>
      </w:r>
      <w:r w:rsidR="004916D0" w:rsidRPr="00E16739">
        <w:rPr>
          <w:rFonts w:cs="Calibri"/>
        </w:rPr>
        <w:t>του τουριστικού</w:t>
      </w:r>
      <w:r w:rsidR="00382B2B" w:rsidRPr="00E16739">
        <w:rPr>
          <w:rFonts w:cs="Calibri"/>
        </w:rPr>
        <w:t xml:space="preserve"> </w:t>
      </w:r>
      <w:r w:rsidR="003543F2" w:rsidRPr="00E16739">
        <w:rPr>
          <w:rFonts w:cs="Calibri"/>
        </w:rPr>
        <w:t xml:space="preserve">και </w:t>
      </w:r>
      <w:r w:rsidR="004916D0" w:rsidRPr="00E16739">
        <w:rPr>
          <w:rFonts w:cs="Calibri"/>
        </w:rPr>
        <w:t>επισιτιστικού κλάδου</w:t>
      </w:r>
      <w:r w:rsidR="00150831" w:rsidRPr="00E16739">
        <w:rPr>
          <w:rFonts w:cs="Calibri"/>
        </w:rPr>
        <w:t>,</w:t>
      </w:r>
      <w:r w:rsidR="004916D0" w:rsidRPr="00E16739">
        <w:rPr>
          <w:rFonts w:cs="Calibri"/>
        </w:rPr>
        <w:t xml:space="preserve"> που επιδοτούνται με βάση τη</w:t>
      </w:r>
      <w:r w:rsidR="00DC7C7D" w:rsidRPr="00E16739">
        <w:rPr>
          <w:rFonts w:cs="Calibri"/>
        </w:rPr>
        <w:t>ν</w:t>
      </w:r>
      <w:r w:rsidR="004C41CD" w:rsidRPr="00E16739">
        <w:rPr>
          <w:rFonts w:cs="Calibri"/>
        </w:rPr>
        <w:t xml:space="preserve"> περ. β της παρ.</w:t>
      </w:r>
      <w:r w:rsidR="00150831" w:rsidRPr="00E16739">
        <w:rPr>
          <w:rFonts w:cs="Calibri"/>
        </w:rPr>
        <w:t xml:space="preserve"> </w:t>
      </w:r>
      <w:r w:rsidR="004C41CD" w:rsidRPr="00E16739">
        <w:rPr>
          <w:rFonts w:cs="Calibri"/>
        </w:rPr>
        <w:t>2 του άρθρου 4</w:t>
      </w:r>
      <w:r w:rsidR="00150831" w:rsidRPr="00E16739">
        <w:rPr>
          <w:rFonts w:cs="Calibri"/>
        </w:rPr>
        <w:t>,</w:t>
      </w:r>
      <w:r w:rsidR="004C41CD" w:rsidRPr="00E16739">
        <w:rPr>
          <w:rFonts w:cs="Calibri"/>
        </w:rPr>
        <w:t xml:space="preserve"> </w:t>
      </w:r>
      <w:r w:rsidR="00382B2B" w:rsidRPr="00E16739">
        <w:rPr>
          <w:rFonts w:cs="Calibri"/>
          <w:bCs/>
        </w:rPr>
        <w:t xml:space="preserve">σε συνδυασμό με την παρ. 9 </w:t>
      </w:r>
      <w:r w:rsidR="003543F2" w:rsidRPr="00E16739">
        <w:rPr>
          <w:rFonts w:cs="Calibri"/>
          <w:bCs/>
        </w:rPr>
        <w:t xml:space="preserve">του άρθρου 6 </w:t>
      </w:r>
      <w:r w:rsidR="00382B2B" w:rsidRPr="00E16739">
        <w:rPr>
          <w:rFonts w:cs="Calibri"/>
          <w:bCs/>
        </w:rPr>
        <w:t>του ν.</w:t>
      </w:r>
      <w:r w:rsidR="00150831" w:rsidRPr="00E16739">
        <w:rPr>
          <w:rFonts w:cs="Calibri"/>
          <w:bCs/>
        </w:rPr>
        <w:t xml:space="preserve"> </w:t>
      </w:r>
      <w:r w:rsidR="00382B2B" w:rsidRPr="00E16739">
        <w:rPr>
          <w:rFonts w:cs="Calibri"/>
          <w:bCs/>
        </w:rPr>
        <w:t>1545/1985 (Α’ 91),</w:t>
      </w:r>
      <w:r w:rsidR="004C41CD" w:rsidRPr="00E16739">
        <w:rPr>
          <w:rFonts w:cs="Calibri"/>
        </w:rPr>
        <w:t xml:space="preserve"> </w:t>
      </w:r>
      <w:r w:rsidR="006F017A" w:rsidRPr="00E16739">
        <w:rPr>
          <w:rFonts w:cs="Calibri"/>
          <w:bCs/>
        </w:rPr>
        <w:t>που απασχολήθηκαν κατά το έτος 2019</w:t>
      </w:r>
      <w:r w:rsidR="004916D0" w:rsidRPr="00E16739">
        <w:rPr>
          <w:rFonts w:cs="Calibri"/>
          <w:bCs/>
        </w:rPr>
        <w:t>,</w:t>
      </w:r>
      <w:r w:rsidR="006F017A" w:rsidRPr="00E16739">
        <w:rPr>
          <w:rFonts w:cs="Calibri"/>
          <w:bCs/>
        </w:rPr>
        <w:t xml:space="preserve"> με πλήρη ή μερική απασχόληση, για τους οποίους δεν υπάρχει υποχρέωση </w:t>
      </w:r>
      <w:proofErr w:type="spellStart"/>
      <w:r w:rsidR="006F017A" w:rsidRPr="00E16739">
        <w:rPr>
          <w:rFonts w:cs="Calibri"/>
          <w:bCs/>
        </w:rPr>
        <w:t>επαναπρόσληψης</w:t>
      </w:r>
      <w:proofErr w:type="spellEnd"/>
      <w:r w:rsidR="006F017A" w:rsidRPr="00E16739">
        <w:rPr>
          <w:rFonts w:cs="Calibri"/>
          <w:bCs/>
        </w:rPr>
        <w:t xml:space="preserve"> κατά </w:t>
      </w:r>
      <w:r w:rsidR="00A85FED" w:rsidRPr="00E16739">
        <w:rPr>
          <w:rFonts w:cs="Calibri"/>
          <w:bCs/>
        </w:rPr>
        <w:t>τις ισχύουσες</w:t>
      </w:r>
      <w:r w:rsidR="006F017A" w:rsidRPr="00E16739">
        <w:rPr>
          <w:rFonts w:cs="Calibri"/>
          <w:bCs/>
        </w:rPr>
        <w:t xml:space="preserve"> διατάξεις και</w:t>
      </w:r>
      <w:r w:rsidR="004C41CD" w:rsidRPr="00E16739">
        <w:rPr>
          <w:rFonts w:cs="Calibri"/>
          <w:bCs/>
        </w:rPr>
        <w:t xml:space="preserve"> οι οποίοι</w:t>
      </w:r>
      <w:r w:rsidR="006F017A" w:rsidRPr="00E16739">
        <w:rPr>
          <w:rFonts w:cs="Calibri"/>
          <w:bCs/>
        </w:rPr>
        <w:t xml:space="preserve"> έλαβαν τακτική επιδότηση ανεργίας</w:t>
      </w:r>
      <w:r w:rsidR="003543F2" w:rsidRPr="00E16739">
        <w:rPr>
          <w:rFonts w:cs="Calibri"/>
          <w:bCs/>
        </w:rPr>
        <w:t xml:space="preserve">, διάρκειας </w:t>
      </w:r>
      <w:r w:rsidR="003543F2" w:rsidRPr="00D47732">
        <w:rPr>
          <w:rFonts w:cs="Calibri"/>
          <w:bCs/>
        </w:rPr>
        <w:t xml:space="preserve">τριών </w:t>
      </w:r>
      <w:r w:rsidR="00DC7C7D" w:rsidRPr="00D47732">
        <w:rPr>
          <w:rFonts w:cs="Calibri"/>
          <w:bCs/>
        </w:rPr>
        <w:t xml:space="preserve">(3) </w:t>
      </w:r>
      <w:r w:rsidR="003543F2" w:rsidRPr="00D47732">
        <w:rPr>
          <w:rFonts w:cs="Calibri"/>
          <w:bCs/>
        </w:rPr>
        <w:t>μηνών και πέντε</w:t>
      </w:r>
      <w:r w:rsidR="00DC7C7D" w:rsidRPr="00D47732">
        <w:rPr>
          <w:rFonts w:cs="Calibri"/>
          <w:bCs/>
        </w:rPr>
        <w:t xml:space="preserve"> (5)</w:t>
      </w:r>
      <w:r w:rsidR="003543F2" w:rsidRPr="00D47732">
        <w:rPr>
          <w:rFonts w:cs="Calibri"/>
          <w:bCs/>
        </w:rPr>
        <w:t xml:space="preserve"> ημερών</w:t>
      </w:r>
      <w:r w:rsidR="003543F2" w:rsidRPr="00E16739">
        <w:rPr>
          <w:rFonts w:cs="Calibri"/>
          <w:bCs/>
        </w:rPr>
        <w:t>,</w:t>
      </w:r>
      <w:r w:rsidR="00382B2B" w:rsidRPr="00E16739">
        <w:rPr>
          <w:rFonts w:cs="Calibri"/>
          <w:bCs/>
        </w:rPr>
        <w:t xml:space="preserve"> </w:t>
      </w:r>
      <w:r w:rsidR="00150831" w:rsidRPr="00E16739">
        <w:rPr>
          <w:rFonts w:cs="Calibri"/>
          <w:bCs/>
        </w:rPr>
        <w:t>κατά το χρονικό διάστημα</w:t>
      </w:r>
      <w:r w:rsidR="00382B2B" w:rsidRPr="00E16739">
        <w:rPr>
          <w:rFonts w:cs="Calibri"/>
          <w:bCs/>
        </w:rPr>
        <w:t xml:space="preserve"> από τον Σεπτέμβριο 2019 έως </w:t>
      </w:r>
      <w:r w:rsidR="003543F2" w:rsidRPr="00E16739">
        <w:rPr>
          <w:rFonts w:cs="Calibri"/>
          <w:bCs/>
        </w:rPr>
        <w:t xml:space="preserve">και </w:t>
      </w:r>
      <w:r w:rsidR="00382B2B" w:rsidRPr="00E16739">
        <w:rPr>
          <w:rFonts w:cs="Calibri"/>
          <w:bCs/>
        </w:rPr>
        <w:t>το</w:t>
      </w:r>
      <w:r w:rsidR="003543F2" w:rsidRPr="00E16739">
        <w:rPr>
          <w:rFonts w:cs="Calibri"/>
          <w:bCs/>
        </w:rPr>
        <w:t>ν</w:t>
      </w:r>
      <w:r w:rsidR="00382B2B" w:rsidRPr="00E16739">
        <w:rPr>
          <w:rFonts w:cs="Calibri"/>
          <w:bCs/>
        </w:rPr>
        <w:t xml:space="preserve"> Φεβρουάριο 2020,</w:t>
      </w:r>
      <w:r w:rsidR="006F017A" w:rsidRPr="00D47732">
        <w:rPr>
          <w:rFonts w:cs="Calibri"/>
          <w:bCs/>
        </w:rPr>
        <w:t xml:space="preserve"> </w:t>
      </w:r>
      <w:r w:rsidR="006F017A" w:rsidRPr="00E16739">
        <w:rPr>
          <w:rFonts w:cs="Calibri"/>
          <w:bCs/>
        </w:rPr>
        <w:t xml:space="preserve">είναι δικαιούχοι </w:t>
      </w:r>
      <w:r w:rsidR="003543F2" w:rsidRPr="00E16739">
        <w:rPr>
          <w:rFonts w:cs="Calibri"/>
          <w:bCs/>
        </w:rPr>
        <w:t xml:space="preserve">μηνιαίας </w:t>
      </w:r>
      <w:r w:rsidR="006F017A" w:rsidRPr="00E16739">
        <w:rPr>
          <w:rFonts w:cs="Calibri"/>
          <w:bCs/>
        </w:rPr>
        <w:t xml:space="preserve">έκτακτης αποζημίωσης </w:t>
      </w:r>
      <w:r w:rsidR="00A85FED" w:rsidRPr="00E16739">
        <w:rPr>
          <w:rFonts w:cs="Calibri"/>
          <w:bCs/>
        </w:rPr>
        <w:t xml:space="preserve">ποσού </w:t>
      </w:r>
      <w:r w:rsidR="003543F2" w:rsidRPr="00E16739">
        <w:rPr>
          <w:rFonts w:cs="Calibri"/>
          <w:bCs/>
        </w:rPr>
        <w:t>ίσου προς το τελευταίο μηνιαίο επίδομα ανεργίας που έλαβαν.</w:t>
      </w:r>
      <w:r w:rsidR="006F017A" w:rsidRPr="00E16739">
        <w:rPr>
          <w:rFonts w:cs="Calibri"/>
          <w:bCs/>
        </w:rPr>
        <w:t xml:space="preserve"> </w:t>
      </w:r>
    </w:p>
    <w:p w14:paraId="03786E50" w14:textId="77777777" w:rsidR="00A8190E" w:rsidRPr="00E16739" w:rsidRDefault="00FC1A1A" w:rsidP="009061EA">
      <w:pPr>
        <w:pStyle w:val="a6"/>
        <w:spacing w:after="0"/>
        <w:ind w:left="-426" w:right="-199"/>
        <w:jc w:val="both"/>
        <w:rPr>
          <w:rFonts w:cs="Calibri"/>
          <w:bCs/>
        </w:rPr>
      </w:pPr>
      <w:r w:rsidRPr="00E16739">
        <w:rPr>
          <w:rFonts w:cs="Calibri"/>
          <w:bCs/>
        </w:rPr>
        <w:t>2.</w:t>
      </w:r>
      <w:r w:rsidR="003543F2" w:rsidRPr="00E16739">
        <w:rPr>
          <w:rFonts w:cs="Calibri"/>
          <w:bCs/>
        </w:rPr>
        <w:t xml:space="preserve"> </w:t>
      </w:r>
      <w:r w:rsidR="006F017A" w:rsidRPr="00E16739">
        <w:rPr>
          <w:rFonts w:cs="Calibri"/>
          <w:bCs/>
        </w:rPr>
        <w:t xml:space="preserve">Η αποζημίωση καταβάλλεται </w:t>
      </w:r>
      <w:r w:rsidR="003543F2" w:rsidRPr="00E16739">
        <w:rPr>
          <w:rFonts w:cs="Calibri"/>
          <w:bCs/>
        </w:rPr>
        <w:t xml:space="preserve">μηνιαία </w:t>
      </w:r>
      <w:r w:rsidR="006F017A" w:rsidRPr="00E16739">
        <w:rPr>
          <w:rFonts w:cs="Calibri"/>
          <w:bCs/>
        </w:rPr>
        <w:t>για τους μήνες Ιούνιο, Ιούλιο και Αύγουστο 2020</w:t>
      </w:r>
      <w:r w:rsidR="00382B2B" w:rsidRPr="00E16739">
        <w:rPr>
          <w:rFonts w:cs="Calibri"/>
          <w:bCs/>
        </w:rPr>
        <w:t xml:space="preserve">, εφόσον οι ανωτέρω </w:t>
      </w:r>
      <w:r w:rsidR="00ED7F75" w:rsidRPr="00E16739">
        <w:rPr>
          <w:rFonts w:cs="Calibri"/>
          <w:bCs/>
        </w:rPr>
        <w:t xml:space="preserve">δικαιούχοι </w:t>
      </w:r>
      <w:r w:rsidR="008C6B4D" w:rsidRPr="00E16739">
        <w:rPr>
          <w:rFonts w:cs="Calibri"/>
          <w:bCs/>
        </w:rPr>
        <w:t>παραμείνουν εγγεγραμμένοι στο μητρώο ανέργων του ΟΑΕΔ για το αντίστοιχο διάστημα.</w:t>
      </w:r>
      <w:r w:rsidR="00382B2B" w:rsidRPr="00E16739">
        <w:rPr>
          <w:rFonts w:cs="Calibri"/>
          <w:bCs/>
        </w:rPr>
        <w:t xml:space="preserve"> </w:t>
      </w:r>
    </w:p>
    <w:p w14:paraId="3E2CAE8E" w14:textId="6AC93A43" w:rsidR="000D59FD" w:rsidRPr="00E16739" w:rsidRDefault="00A8190E" w:rsidP="009061EA">
      <w:pPr>
        <w:pStyle w:val="a6"/>
        <w:spacing w:after="0"/>
        <w:ind w:left="-426" w:right="-199"/>
        <w:jc w:val="both"/>
        <w:rPr>
          <w:rFonts w:cs="Calibri"/>
        </w:rPr>
      </w:pPr>
      <w:r w:rsidRPr="00E16739">
        <w:rPr>
          <w:rFonts w:cs="Calibri"/>
        </w:rPr>
        <w:t>3</w:t>
      </w:r>
      <w:r w:rsidR="00015319" w:rsidRPr="00E16739">
        <w:rPr>
          <w:rFonts w:cs="Calibri"/>
        </w:rPr>
        <w:t xml:space="preserve">.Οι εργοδοτικές </w:t>
      </w:r>
      <w:r w:rsidR="00F81B19" w:rsidRPr="00E16739">
        <w:rPr>
          <w:rFonts w:cs="Calibri"/>
        </w:rPr>
        <w:t xml:space="preserve">ασφαλιστικές εισφορές </w:t>
      </w:r>
      <w:r w:rsidR="002A6B17" w:rsidRPr="00E16739">
        <w:rPr>
          <w:rFonts w:cs="Calibri"/>
        </w:rPr>
        <w:t>των εργαζομένων της παρ. 1, οι οποίοι έχουν προσληφθεί ή θα προσληφθούν</w:t>
      </w:r>
      <w:r w:rsidR="00483A40" w:rsidRPr="00E16739">
        <w:rPr>
          <w:rFonts w:cs="Calibri"/>
        </w:rPr>
        <w:t xml:space="preserve"> έως τ</w:t>
      </w:r>
      <w:r w:rsidR="00DC7C7D" w:rsidRPr="00E16739">
        <w:rPr>
          <w:rFonts w:cs="Calibri"/>
        </w:rPr>
        <w:t>ις</w:t>
      </w:r>
      <w:r w:rsidR="00483A40" w:rsidRPr="00E16739">
        <w:rPr>
          <w:rFonts w:cs="Calibri"/>
        </w:rPr>
        <w:t xml:space="preserve"> 30.9.2020</w:t>
      </w:r>
      <w:r w:rsidR="00015319" w:rsidRPr="00E16739">
        <w:rPr>
          <w:rFonts w:cs="Calibri"/>
        </w:rPr>
        <w:t xml:space="preserve"> με μερική απασχόληση</w:t>
      </w:r>
      <w:r w:rsidR="00483A40" w:rsidRPr="00E16739">
        <w:rPr>
          <w:rFonts w:cs="Calibri"/>
        </w:rPr>
        <w:t>,</w:t>
      </w:r>
      <w:r w:rsidR="00F81B19" w:rsidRPr="00E16739">
        <w:rPr>
          <w:rFonts w:cs="Calibri"/>
        </w:rPr>
        <w:t xml:space="preserve"> καλύπτονται από το</w:t>
      </w:r>
      <w:r w:rsidR="00A85FED" w:rsidRPr="00E16739">
        <w:rPr>
          <w:rFonts w:cs="Calibri"/>
        </w:rPr>
        <w:t>ν</w:t>
      </w:r>
      <w:r w:rsidR="00F81B19" w:rsidRPr="00E16739">
        <w:rPr>
          <w:rFonts w:cs="Calibri"/>
        </w:rPr>
        <w:t xml:space="preserve"> κρατικό προϋπολογισμό για το διάστημα </w:t>
      </w:r>
      <w:r w:rsidR="00DC7C7D" w:rsidRPr="00E16739">
        <w:rPr>
          <w:rFonts w:cs="Calibri"/>
        </w:rPr>
        <w:t xml:space="preserve">από </w:t>
      </w:r>
      <w:r w:rsidR="003D377D" w:rsidRPr="00E16739">
        <w:rPr>
          <w:rFonts w:cs="Calibri"/>
        </w:rPr>
        <w:t>1</w:t>
      </w:r>
      <w:r w:rsidR="00DC7C7D" w:rsidRPr="00E16739">
        <w:rPr>
          <w:rFonts w:cs="Calibri"/>
        </w:rPr>
        <w:t>ης</w:t>
      </w:r>
      <w:r w:rsidR="003D377D" w:rsidRPr="00E16739">
        <w:rPr>
          <w:rFonts w:cs="Calibri"/>
        </w:rPr>
        <w:t>.6.2020</w:t>
      </w:r>
      <w:r w:rsidR="00DC7C7D" w:rsidRPr="00E16739">
        <w:rPr>
          <w:rFonts w:cs="Calibri"/>
        </w:rPr>
        <w:t xml:space="preserve"> έως </w:t>
      </w:r>
      <w:r w:rsidR="0046500B" w:rsidRPr="00E16739">
        <w:rPr>
          <w:rFonts w:cs="Calibri"/>
        </w:rPr>
        <w:t>30.9.2020.</w:t>
      </w:r>
      <w:r w:rsidR="00334565" w:rsidRPr="00E16739">
        <w:rPr>
          <w:rFonts w:cs="Calibri"/>
        </w:rPr>
        <w:t xml:space="preserve"> </w:t>
      </w:r>
    </w:p>
    <w:p w14:paraId="53315FF7" w14:textId="08C17875" w:rsidR="006F017A" w:rsidRPr="00E16739" w:rsidRDefault="00A8190E" w:rsidP="009061EA">
      <w:pPr>
        <w:spacing w:after="0"/>
        <w:ind w:left="-426" w:right="-199"/>
        <w:jc w:val="both"/>
        <w:rPr>
          <w:rFonts w:cs="Calibri"/>
        </w:rPr>
      </w:pPr>
      <w:r w:rsidRPr="00E16739">
        <w:rPr>
          <w:rFonts w:cs="Calibri"/>
        </w:rPr>
        <w:t>4</w:t>
      </w:r>
      <w:r w:rsidR="00FC1A1A" w:rsidRPr="00E16739">
        <w:rPr>
          <w:rFonts w:cs="Calibri"/>
        </w:rPr>
        <w:t>.</w:t>
      </w:r>
      <w:r w:rsidR="00150831" w:rsidRPr="00E16739">
        <w:rPr>
          <w:rFonts w:cs="Calibri"/>
        </w:rPr>
        <w:t xml:space="preserve"> </w:t>
      </w:r>
      <w:r w:rsidR="006F017A" w:rsidRPr="00E16739">
        <w:rPr>
          <w:rFonts w:cs="Calibri"/>
        </w:rPr>
        <w:t>Με κοιν</w:t>
      </w:r>
      <w:r w:rsidR="009D2A3E" w:rsidRPr="00E16739">
        <w:rPr>
          <w:rFonts w:cs="Calibri"/>
        </w:rPr>
        <w:t>ές</w:t>
      </w:r>
      <w:r w:rsidR="006F017A" w:rsidRPr="00E16739">
        <w:rPr>
          <w:rFonts w:cs="Calibri"/>
        </w:rPr>
        <w:t xml:space="preserve"> </w:t>
      </w:r>
      <w:r w:rsidR="009D2A3E" w:rsidRPr="00E16739">
        <w:rPr>
          <w:rFonts w:cs="Calibri"/>
        </w:rPr>
        <w:t>αποφάσεις</w:t>
      </w:r>
      <w:r w:rsidR="0056519D">
        <w:rPr>
          <w:rFonts w:cs="Calibri"/>
        </w:rPr>
        <w:t xml:space="preserve"> </w:t>
      </w:r>
      <w:r w:rsidR="006F017A" w:rsidRPr="00E16739">
        <w:rPr>
          <w:rFonts w:cs="Calibri"/>
        </w:rPr>
        <w:t xml:space="preserve">των Υπουργών Οικονομικών και Εργασίας και Κοινωνικών Υποθέσεων καθορίζονται </w:t>
      </w:r>
      <w:r w:rsidR="00E76C49" w:rsidRPr="00E16739">
        <w:rPr>
          <w:rFonts w:cs="Calibri"/>
        </w:rPr>
        <w:t>ειδικότεροι</w:t>
      </w:r>
      <w:r w:rsidR="006F017A" w:rsidRPr="00E16739">
        <w:rPr>
          <w:rFonts w:cs="Calibri"/>
        </w:rPr>
        <w:t xml:space="preserve"> όροι</w:t>
      </w:r>
      <w:r w:rsidR="00E76C49" w:rsidRPr="00E16739">
        <w:rPr>
          <w:rFonts w:cs="Calibri"/>
        </w:rPr>
        <w:t xml:space="preserve"> και </w:t>
      </w:r>
      <w:r w:rsidR="006F017A" w:rsidRPr="00E16739">
        <w:rPr>
          <w:rFonts w:cs="Calibri"/>
        </w:rPr>
        <w:t xml:space="preserve">προϋποθέσεις, </w:t>
      </w:r>
      <w:r w:rsidR="00150831" w:rsidRPr="00E16739">
        <w:rPr>
          <w:rFonts w:cs="Calibri"/>
        </w:rPr>
        <w:t xml:space="preserve">καθώς </w:t>
      </w:r>
      <w:r w:rsidR="006F017A" w:rsidRPr="00E16739">
        <w:rPr>
          <w:rFonts w:cs="Calibri"/>
        </w:rPr>
        <w:t xml:space="preserve">και κάθε </w:t>
      </w:r>
      <w:r w:rsidR="00E76C49" w:rsidRPr="00E16739">
        <w:rPr>
          <w:rFonts w:cs="Calibri"/>
        </w:rPr>
        <w:t xml:space="preserve">περαιτέρω </w:t>
      </w:r>
      <w:r w:rsidR="006F017A" w:rsidRPr="00E16739">
        <w:rPr>
          <w:rFonts w:cs="Calibri"/>
        </w:rPr>
        <w:t>αναγκαία λεπτομέρεια για την εφαρμογή του παρόντος.</w:t>
      </w:r>
    </w:p>
    <w:p w14:paraId="0BCBD1FF" w14:textId="7774CAA6" w:rsidR="00651271" w:rsidRPr="00D47732" w:rsidRDefault="00AB7154" w:rsidP="009061EA">
      <w:pPr>
        <w:spacing w:after="0"/>
        <w:ind w:left="-426" w:right="-199"/>
        <w:jc w:val="both"/>
        <w:rPr>
          <w:rFonts w:cs="Calibri"/>
        </w:rPr>
      </w:pPr>
      <w:r w:rsidRPr="00E16739">
        <w:rPr>
          <w:rFonts w:cs="Calibri"/>
        </w:rPr>
        <w:t>5.</w:t>
      </w:r>
      <w:r w:rsidRPr="00D47732">
        <w:rPr>
          <w:rFonts w:cs="Calibri"/>
          <w:bCs/>
        </w:rPr>
        <w:t xml:space="preserve"> Οι δαπάνες που προκαλούνται από την εφαρμογή τ</w:t>
      </w:r>
      <w:r w:rsidR="00E76C49" w:rsidRPr="00E16739">
        <w:rPr>
          <w:rFonts w:cs="Calibri"/>
          <w:bCs/>
        </w:rPr>
        <w:t xml:space="preserve">ου παρόντος καλύπτονται από τον κρατικό προϋπολογισμό και </w:t>
      </w:r>
      <w:r w:rsidRPr="00D47732">
        <w:rPr>
          <w:rFonts w:cs="Calibri"/>
          <w:bCs/>
        </w:rPr>
        <w:t>υπάγονται στ</w:t>
      </w:r>
      <w:r w:rsidR="00E76C49" w:rsidRPr="00E16739">
        <w:rPr>
          <w:rFonts w:cs="Calibri"/>
          <w:bCs/>
        </w:rPr>
        <w:t>η</w:t>
      </w:r>
      <w:r w:rsidRPr="00D47732">
        <w:rPr>
          <w:rFonts w:cs="Calibri"/>
          <w:bCs/>
        </w:rPr>
        <w:t xml:space="preserve"> ρ</w:t>
      </w:r>
      <w:r w:rsidR="00E76C49" w:rsidRPr="00E16739">
        <w:rPr>
          <w:rFonts w:cs="Calibri"/>
          <w:bCs/>
        </w:rPr>
        <w:t>ύθμι</w:t>
      </w:r>
      <w:r w:rsidRPr="00D47732">
        <w:rPr>
          <w:rFonts w:cs="Calibri"/>
          <w:bCs/>
        </w:rPr>
        <w:t>σ</w:t>
      </w:r>
      <w:r w:rsidR="00E76C49" w:rsidRPr="00E16739">
        <w:rPr>
          <w:rFonts w:cs="Calibri"/>
          <w:bCs/>
        </w:rPr>
        <w:t>η</w:t>
      </w:r>
      <w:r w:rsidRPr="00D47732">
        <w:rPr>
          <w:rFonts w:cs="Calibri"/>
          <w:bCs/>
        </w:rPr>
        <w:t xml:space="preserve"> της παρ</w:t>
      </w:r>
      <w:r w:rsidR="00E76C49" w:rsidRPr="00E16739">
        <w:rPr>
          <w:rFonts w:cs="Calibri"/>
          <w:bCs/>
        </w:rPr>
        <w:t>.</w:t>
      </w:r>
      <w:r w:rsidRPr="00D47732">
        <w:rPr>
          <w:rFonts w:cs="Calibri"/>
          <w:bCs/>
        </w:rPr>
        <w:t xml:space="preserve"> 2 του άρθρου 1 του </w:t>
      </w:r>
      <w:proofErr w:type="spellStart"/>
      <w:r w:rsidRPr="00D47732">
        <w:rPr>
          <w:rFonts w:cs="Calibri"/>
          <w:bCs/>
        </w:rPr>
        <w:t>π.δ.</w:t>
      </w:r>
      <w:proofErr w:type="spellEnd"/>
      <w:r w:rsidRPr="00D47732">
        <w:rPr>
          <w:rFonts w:cs="Calibri"/>
          <w:bCs/>
        </w:rPr>
        <w:t xml:space="preserve"> 219/1973 (Α’ 200).</w:t>
      </w:r>
    </w:p>
    <w:p w14:paraId="2543CFD9" w14:textId="2D7AEC5C" w:rsidR="00651271" w:rsidRPr="00D47732" w:rsidRDefault="00651271" w:rsidP="009061EA">
      <w:pPr>
        <w:pStyle w:val="a6"/>
        <w:spacing w:after="0"/>
        <w:ind w:left="-426" w:right="-199"/>
        <w:jc w:val="both"/>
        <w:rPr>
          <w:rFonts w:cs="Calibri"/>
        </w:rPr>
      </w:pPr>
      <w:r w:rsidRPr="00D47732">
        <w:rPr>
          <w:rFonts w:cs="Calibri"/>
        </w:rPr>
        <w:t>6. Η έκτακτη αποζημίωση της παρ. 1</w:t>
      </w:r>
      <w:r w:rsidR="0056519D">
        <w:rPr>
          <w:rFonts w:cs="Calibri"/>
        </w:rPr>
        <w:t xml:space="preserve"> </w:t>
      </w:r>
      <w:r w:rsidRPr="00D47732">
        <w:rPr>
          <w:rFonts w:cs="Arial"/>
        </w:rPr>
        <w:t xml:space="preserve">απαλλάσσεται από κάθε φόρο, τέλος, εισφορά ή κράτηση υπέρ του Δημοσίου ή τρίτου, συμπεριλαμβανομένης και της ειδικής εισφοράς αλληλεγγύης του άρθρου 29 του ν. 3986/2011 (Α΄152), δεν κατάσχεται </w:t>
      </w:r>
      <w:r w:rsidRPr="00D47732">
        <w:rPr>
          <w:rFonts w:cs="Courier New"/>
        </w:rPr>
        <w:t xml:space="preserve">ούτε συμψηφίζεται με βεβαιωμένα χρέη προς το Δημόσιο, τα νομικά πρόσωπα δημοσίου δικαίου, τους </w:t>
      </w:r>
      <w:r w:rsidRPr="00D47732">
        <w:t xml:space="preserve">Οργανισμούς Τοπικής Αυτοδιοίκησης, τα νομικά πρόσωπα των τελευταίων και τα ασφαλιστικά ταμεία, όπως επίσης δεν κατάσχεται από πιστωτικά ιδρύματα για οφειλές προς αυτά ούτε συμψηφίζεται με οφειλές προς </w:t>
      </w:r>
      <w:r w:rsidRPr="00D47732">
        <w:rPr>
          <w:rFonts w:cs="Courier New"/>
        </w:rPr>
        <w:t>πιστωτικά ιδρύματα</w:t>
      </w:r>
      <w:r w:rsidRPr="00D47732">
        <w:rPr>
          <w:rFonts w:cs="Arial"/>
        </w:rPr>
        <w:t xml:space="preserve"> και δεν </w:t>
      </w:r>
      <w:proofErr w:type="spellStart"/>
      <w:r w:rsidRPr="00D47732">
        <w:rPr>
          <w:rFonts w:cs="Arial"/>
        </w:rPr>
        <w:t>προσμετράται</w:t>
      </w:r>
      <w:proofErr w:type="spellEnd"/>
      <w:r w:rsidRPr="00D47732">
        <w:rPr>
          <w:rFonts w:cs="Arial"/>
        </w:rPr>
        <w:t xml:space="preserve"> στο συνολικό, πραγματικό ή τεκμαρτό</w:t>
      </w:r>
      <w:r w:rsidR="00E76C49" w:rsidRPr="00D47732">
        <w:rPr>
          <w:rFonts w:cs="Arial"/>
        </w:rPr>
        <w:t>,</w:t>
      </w:r>
      <w:r w:rsidRPr="00D47732">
        <w:rPr>
          <w:rFonts w:cs="Arial"/>
        </w:rPr>
        <w:t xml:space="preserve"> οικογενειακό εισόδημα. </w:t>
      </w:r>
    </w:p>
    <w:p w14:paraId="358971C1" w14:textId="77777777" w:rsidR="00651271" w:rsidRPr="00E16739" w:rsidRDefault="00651271" w:rsidP="009061EA">
      <w:pPr>
        <w:pStyle w:val="a6"/>
        <w:spacing w:after="0"/>
        <w:ind w:left="-426" w:right="-199"/>
        <w:jc w:val="both"/>
        <w:rPr>
          <w:rFonts w:cs="Calibri"/>
        </w:rPr>
      </w:pPr>
    </w:p>
    <w:p w14:paraId="531CECDF" w14:textId="77777777" w:rsidR="006F017A" w:rsidRPr="00E16739" w:rsidRDefault="008B5F45" w:rsidP="009061EA">
      <w:pPr>
        <w:pStyle w:val="-HTML"/>
        <w:tabs>
          <w:tab w:val="clear" w:pos="8244"/>
          <w:tab w:val="left" w:pos="-426"/>
          <w:tab w:val="left" w:pos="8789"/>
        </w:tabs>
        <w:spacing w:line="276" w:lineRule="auto"/>
        <w:ind w:left="-426" w:right="-199"/>
        <w:jc w:val="center"/>
        <w:rPr>
          <w:rFonts w:ascii="Calibri" w:hAnsi="Calibri" w:cs="Calibri"/>
          <w:b/>
          <w:bCs/>
          <w:sz w:val="22"/>
          <w:szCs w:val="22"/>
          <w:lang w:val="el-GR"/>
        </w:rPr>
      </w:pPr>
      <w:r w:rsidRPr="00E16739">
        <w:rPr>
          <w:rFonts w:ascii="Calibri" w:hAnsi="Calibri" w:cs="Calibri"/>
          <w:b/>
          <w:bCs/>
          <w:sz w:val="22"/>
          <w:szCs w:val="22"/>
          <w:lang w:val="el-GR"/>
        </w:rPr>
        <w:t>Άρθρο 4</w:t>
      </w:r>
    </w:p>
    <w:p w14:paraId="17B814EF" w14:textId="7E57F2A7" w:rsidR="00712692" w:rsidRDefault="009D2A3E" w:rsidP="009061EA">
      <w:pPr>
        <w:spacing w:after="0"/>
        <w:ind w:left="-426" w:right="-199"/>
        <w:jc w:val="center"/>
        <w:rPr>
          <w:rFonts w:cs="Calibri"/>
          <w:b/>
        </w:rPr>
      </w:pPr>
      <w:r w:rsidRPr="00E16739">
        <w:rPr>
          <w:rFonts w:cs="Calibri"/>
          <w:b/>
        </w:rPr>
        <w:t xml:space="preserve">Δικαίωμα ένταξης στον μηχανισμό στήριξης εργαζομένων </w:t>
      </w:r>
      <w:r w:rsidR="00E76C49" w:rsidRPr="00E16739">
        <w:rPr>
          <w:rFonts w:cs="Calibri"/>
          <w:b/>
        </w:rPr>
        <w:t>που</w:t>
      </w:r>
      <w:r w:rsidRPr="00E16739">
        <w:rPr>
          <w:rFonts w:cs="Calibri"/>
          <w:b/>
        </w:rPr>
        <w:t xml:space="preserve"> διατελούν</w:t>
      </w:r>
      <w:r w:rsidR="00E76C49" w:rsidRPr="00E16739">
        <w:rPr>
          <w:rFonts w:cs="Calibri"/>
          <w:b/>
        </w:rPr>
        <w:t xml:space="preserve"> </w:t>
      </w:r>
      <w:r w:rsidRPr="00E16739">
        <w:rPr>
          <w:rFonts w:cs="Calibri"/>
          <w:b/>
        </w:rPr>
        <w:t xml:space="preserve">σε άδεια </w:t>
      </w:r>
    </w:p>
    <w:p w14:paraId="0F04DAD8" w14:textId="77777777" w:rsidR="009061EA" w:rsidRPr="00E16739" w:rsidRDefault="009061EA" w:rsidP="009061EA">
      <w:pPr>
        <w:spacing w:after="0"/>
        <w:ind w:left="-426" w:right="-199"/>
        <w:jc w:val="center"/>
        <w:rPr>
          <w:rFonts w:cs="Calibri"/>
          <w:b/>
        </w:rPr>
      </w:pPr>
    </w:p>
    <w:p w14:paraId="0C07DA36" w14:textId="3EE39F6B" w:rsidR="00110023" w:rsidRPr="00E16739" w:rsidRDefault="0056519D" w:rsidP="009061EA">
      <w:pPr>
        <w:shd w:val="clear" w:color="auto" w:fill="FFFFFF"/>
        <w:tabs>
          <w:tab w:val="left" w:pos="284"/>
        </w:tabs>
        <w:spacing w:after="0"/>
        <w:ind w:left="-426" w:right="-199"/>
        <w:jc w:val="both"/>
        <w:textAlignment w:val="baseline"/>
        <w:rPr>
          <w:rFonts w:cs="Calibri"/>
          <w:bCs/>
          <w:color w:val="000000"/>
        </w:rPr>
      </w:pPr>
      <w:r>
        <w:rPr>
          <w:rFonts w:cs="Calibri"/>
          <w:bCs/>
          <w:color w:val="000000"/>
        </w:rPr>
        <w:t>Εργαζόμενοι</w:t>
      </w:r>
      <w:r w:rsidR="00110023" w:rsidRPr="00E16739">
        <w:rPr>
          <w:rFonts w:cs="Calibri"/>
          <w:bCs/>
          <w:color w:val="000000"/>
        </w:rPr>
        <w:t xml:space="preserve"> σε επιχειρήσεις</w:t>
      </w:r>
      <w:r w:rsidR="00E76C49" w:rsidRPr="00E16739">
        <w:rPr>
          <w:rFonts w:cs="Calibri"/>
          <w:bCs/>
          <w:color w:val="000000"/>
        </w:rPr>
        <w:t>-</w:t>
      </w:r>
      <w:r w:rsidR="00110023" w:rsidRPr="00E16739">
        <w:rPr>
          <w:rFonts w:cs="Calibri"/>
          <w:bCs/>
          <w:color w:val="000000"/>
        </w:rPr>
        <w:t>εργοδότες</w:t>
      </w:r>
      <w:r w:rsidR="000A2DC4" w:rsidRPr="00E16739">
        <w:rPr>
          <w:rFonts w:cs="Calibri"/>
          <w:bCs/>
          <w:color w:val="000000"/>
        </w:rPr>
        <w:t>,</w:t>
      </w:r>
      <w:r w:rsidR="00110023" w:rsidRPr="00E16739">
        <w:rPr>
          <w:rFonts w:cs="Calibri"/>
          <w:bCs/>
          <w:color w:val="000000"/>
        </w:rPr>
        <w:t xml:space="preserve"> των οποίων η λειτουργία ανεστάλη με εντολή δημόσιας αρχής, που είχαν εξαιρεθεί από τον ειδικό μηχανισμό στήριξης του </w:t>
      </w:r>
      <w:r w:rsidR="008B5F45" w:rsidRPr="00E16739">
        <w:rPr>
          <w:rFonts w:cs="Calibri"/>
          <w:bCs/>
          <w:color w:val="000000"/>
        </w:rPr>
        <w:t xml:space="preserve">δέκατου </w:t>
      </w:r>
      <w:r w:rsidR="00110023" w:rsidRPr="00E16739">
        <w:rPr>
          <w:rFonts w:cs="Calibri"/>
          <w:bCs/>
          <w:color w:val="000000"/>
        </w:rPr>
        <w:t>τρίτου άρθρου της από 14.3.2020 Π</w:t>
      </w:r>
      <w:r w:rsidR="000A2DC4" w:rsidRPr="00E16739">
        <w:rPr>
          <w:rFonts w:cs="Calibri"/>
          <w:bCs/>
          <w:color w:val="000000"/>
        </w:rPr>
        <w:t xml:space="preserve">ράξης </w:t>
      </w:r>
      <w:r w:rsidR="00110023" w:rsidRPr="00E16739">
        <w:rPr>
          <w:rFonts w:cs="Calibri"/>
          <w:bCs/>
          <w:color w:val="000000"/>
        </w:rPr>
        <w:t>Ν</w:t>
      </w:r>
      <w:r w:rsidR="000A2DC4" w:rsidRPr="00E16739">
        <w:rPr>
          <w:rFonts w:cs="Calibri"/>
          <w:bCs/>
          <w:color w:val="000000"/>
        </w:rPr>
        <w:t xml:space="preserve">ομοθετικού </w:t>
      </w:r>
      <w:r w:rsidR="00110023" w:rsidRPr="00E16739">
        <w:rPr>
          <w:rFonts w:cs="Calibri"/>
          <w:bCs/>
          <w:color w:val="000000"/>
        </w:rPr>
        <w:t>Π</w:t>
      </w:r>
      <w:r w:rsidR="000A2DC4" w:rsidRPr="00E16739">
        <w:rPr>
          <w:rFonts w:cs="Calibri"/>
          <w:bCs/>
          <w:color w:val="000000"/>
        </w:rPr>
        <w:t>εριεχομένου</w:t>
      </w:r>
      <w:r w:rsidR="00110023" w:rsidRPr="00E16739">
        <w:rPr>
          <w:rFonts w:cs="Calibri"/>
          <w:bCs/>
          <w:color w:val="000000"/>
        </w:rPr>
        <w:t xml:space="preserve"> (Α</w:t>
      </w:r>
      <w:r w:rsidR="000A2DC4" w:rsidRPr="00E16739">
        <w:rPr>
          <w:rFonts w:cs="Calibri"/>
          <w:bCs/>
          <w:color w:val="000000"/>
        </w:rPr>
        <w:t>’</w:t>
      </w:r>
      <w:r w:rsidR="00110023" w:rsidRPr="00E16739">
        <w:rPr>
          <w:rFonts w:cs="Calibri"/>
          <w:bCs/>
          <w:color w:val="000000"/>
        </w:rPr>
        <w:t xml:space="preserve"> 64), ως διατελούντες σε νόμιμη άδεια, όπως άδεια ασθενείας, άδεια μητρότητας ή εξάμηνη ειδική παροχή προστασίας της μητρότητας, εφόσον η άδειά τους έληξε κατά τη διάρκεια αναστολής λειτουργίας της επιχείρησης με εντολή δημόσιας αρχής, καθίστανται δικαιούχοι της αποζημίωσης ειδικού σκοπού για το χρονικό διάστημα από την 1</w:t>
      </w:r>
      <w:r w:rsidR="00E76C49" w:rsidRPr="00E16739">
        <w:rPr>
          <w:rFonts w:cs="Calibri"/>
          <w:bCs/>
          <w:color w:val="000000"/>
        </w:rPr>
        <w:t>η</w:t>
      </w:r>
      <w:r w:rsidR="00110023" w:rsidRPr="00E16739">
        <w:rPr>
          <w:rFonts w:cs="Calibri"/>
          <w:bCs/>
          <w:color w:val="000000"/>
        </w:rPr>
        <w:t>.5</w:t>
      </w:r>
      <w:r w:rsidR="009453F0" w:rsidRPr="00E16739">
        <w:rPr>
          <w:rFonts w:cs="Calibri"/>
          <w:bCs/>
          <w:color w:val="000000"/>
        </w:rPr>
        <w:t>.</w:t>
      </w:r>
      <w:r w:rsidR="00110023" w:rsidRPr="00E16739">
        <w:rPr>
          <w:rFonts w:cs="Calibri"/>
          <w:bCs/>
          <w:color w:val="000000"/>
        </w:rPr>
        <w:t>2020 μέχρι την ημέρα</w:t>
      </w:r>
      <w:r w:rsidR="00E76C49" w:rsidRPr="00E16739">
        <w:rPr>
          <w:rFonts w:cs="Calibri"/>
          <w:bCs/>
          <w:color w:val="000000"/>
        </w:rPr>
        <w:t xml:space="preserve"> λήξης</w:t>
      </w:r>
      <w:r w:rsidR="00110023" w:rsidRPr="00E16739">
        <w:rPr>
          <w:rFonts w:cs="Calibri"/>
          <w:bCs/>
          <w:color w:val="000000"/>
        </w:rPr>
        <w:t xml:space="preserve"> της αναστολής λειτουργίας</w:t>
      </w:r>
      <w:r w:rsidR="000A2DC4" w:rsidRPr="00E16739">
        <w:rPr>
          <w:rFonts w:cs="Calibri"/>
          <w:bCs/>
          <w:color w:val="000000"/>
        </w:rPr>
        <w:t xml:space="preserve"> </w:t>
      </w:r>
      <w:r w:rsidR="00110023" w:rsidRPr="00E16739">
        <w:rPr>
          <w:rFonts w:cs="Calibri"/>
          <w:bCs/>
          <w:color w:val="000000"/>
        </w:rPr>
        <w:t xml:space="preserve">της επιχείρησης. Η αποζημίωση ειδικού σκοπού υπολογίζεται κατ’ αναλογία των ημερών </w:t>
      </w:r>
      <w:r w:rsidR="00E76C49" w:rsidRPr="00E16739">
        <w:rPr>
          <w:rFonts w:cs="Calibri"/>
          <w:bCs/>
          <w:color w:val="000000"/>
        </w:rPr>
        <w:t>κατά τις οποίες</w:t>
      </w:r>
      <w:r w:rsidR="00110023" w:rsidRPr="00E16739">
        <w:rPr>
          <w:rFonts w:cs="Calibri"/>
          <w:bCs/>
          <w:color w:val="000000"/>
        </w:rPr>
        <w:t xml:space="preserve"> η σύμβαση εργασίας των </w:t>
      </w:r>
      <w:r w:rsidR="00110023" w:rsidRPr="00E16739">
        <w:rPr>
          <w:rFonts w:cs="Calibri"/>
          <w:bCs/>
          <w:color w:val="000000"/>
        </w:rPr>
        <w:lastRenderedPageBreak/>
        <w:t>ανωτέρω εργαζομένων τελεί σε αναστολή με βάση υπολογισμού το πόσο που αντιστοιχεί σε</w:t>
      </w:r>
      <w:r w:rsidR="00E76C49" w:rsidRPr="00E16739">
        <w:rPr>
          <w:rFonts w:cs="Calibri"/>
          <w:bCs/>
          <w:color w:val="000000"/>
        </w:rPr>
        <w:t xml:space="preserve"> τριάντα</w:t>
      </w:r>
      <w:r w:rsidR="00110023" w:rsidRPr="00E16739">
        <w:rPr>
          <w:rFonts w:cs="Calibri"/>
          <w:bCs/>
          <w:color w:val="000000"/>
        </w:rPr>
        <w:t xml:space="preserve"> </w:t>
      </w:r>
      <w:r w:rsidR="00E76C49" w:rsidRPr="00E16739">
        <w:rPr>
          <w:rFonts w:cs="Calibri"/>
          <w:bCs/>
          <w:color w:val="000000"/>
        </w:rPr>
        <w:t>(</w:t>
      </w:r>
      <w:r w:rsidR="00110023" w:rsidRPr="00E16739">
        <w:rPr>
          <w:rFonts w:cs="Calibri"/>
          <w:bCs/>
          <w:color w:val="000000"/>
        </w:rPr>
        <w:t>30</w:t>
      </w:r>
      <w:r w:rsidR="00E76C49" w:rsidRPr="00E16739">
        <w:rPr>
          <w:rFonts w:cs="Calibri"/>
          <w:bCs/>
          <w:color w:val="000000"/>
        </w:rPr>
        <w:t>)</w:t>
      </w:r>
      <w:r w:rsidR="00110023" w:rsidRPr="00E16739">
        <w:rPr>
          <w:rFonts w:cs="Calibri"/>
          <w:bCs/>
          <w:color w:val="000000"/>
        </w:rPr>
        <w:t xml:space="preserve"> ημερολογιακές ημέρες και ανέρχεται στα</w:t>
      </w:r>
      <w:r w:rsidR="00E76C49" w:rsidRPr="00E16739">
        <w:rPr>
          <w:rFonts w:cs="Calibri"/>
          <w:bCs/>
          <w:color w:val="000000"/>
        </w:rPr>
        <w:t xml:space="preserve"> πεντακόσια τριάντα τέσσερα</w:t>
      </w:r>
      <w:r w:rsidR="00110023" w:rsidRPr="00E16739">
        <w:rPr>
          <w:rFonts w:cs="Calibri"/>
          <w:bCs/>
          <w:color w:val="000000"/>
        </w:rPr>
        <w:t xml:space="preserve"> </w:t>
      </w:r>
      <w:r w:rsidR="00E76C49" w:rsidRPr="00E16739">
        <w:rPr>
          <w:rFonts w:cs="Calibri"/>
          <w:bCs/>
          <w:color w:val="000000"/>
        </w:rPr>
        <w:t>(</w:t>
      </w:r>
      <w:r w:rsidR="00110023" w:rsidRPr="00E16739">
        <w:rPr>
          <w:rFonts w:cs="Calibri"/>
          <w:bCs/>
          <w:color w:val="000000"/>
        </w:rPr>
        <w:t>534</w:t>
      </w:r>
      <w:r w:rsidR="00E76C49" w:rsidRPr="00E16739">
        <w:rPr>
          <w:rFonts w:cs="Calibri"/>
          <w:bCs/>
          <w:color w:val="000000"/>
        </w:rPr>
        <w:t>)</w:t>
      </w:r>
      <w:r w:rsidR="00110023" w:rsidRPr="00E16739">
        <w:rPr>
          <w:rFonts w:cs="Calibri"/>
          <w:bCs/>
          <w:color w:val="000000"/>
        </w:rPr>
        <w:t xml:space="preserve"> ευρώ. Η διαδικασία που </w:t>
      </w:r>
      <w:proofErr w:type="spellStart"/>
      <w:r w:rsidR="00E76C49" w:rsidRPr="00E16739">
        <w:rPr>
          <w:rFonts w:cs="Calibri"/>
          <w:bCs/>
          <w:color w:val="000000"/>
        </w:rPr>
        <w:t>ακολουθειται</w:t>
      </w:r>
      <w:proofErr w:type="spellEnd"/>
      <w:r w:rsidR="00110023" w:rsidRPr="00E16739">
        <w:rPr>
          <w:rFonts w:cs="Calibri"/>
          <w:bCs/>
          <w:color w:val="000000"/>
        </w:rPr>
        <w:t xml:space="preserve"> είναι η προβλεπόμενη στο </w:t>
      </w:r>
      <w:proofErr w:type="spellStart"/>
      <w:r w:rsidR="00110023" w:rsidRPr="00E16739">
        <w:rPr>
          <w:rFonts w:cs="Calibri"/>
          <w:bCs/>
          <w:color w:val="000000"/>
        </w:rPr>
        <w:t>υποκεφάλαιο</w:t>
      </w:r>
      <w:proofErr w:type="spellEnd"/>
      <w:r w:rsidR="00110023" w:rsidRPr="00E16739">
        <w:rPr>
          <w:rFonts w:cs="Calibri"/>
          <w:bCs/>
          <w:color w:val="000000"/>
        </w:rPr>
        <w:t xml:space="preserve"> Α1 </w:t>
      </w:r>
      <w:r w:rsidR="00E76C49" w:rsidRPr="00E16739">
        <w:rPr>
          <w:rFonts w:cs="Calibri"/>
          <w:bCs/>
          <w:color w:val="000000"/>
        </w:rPr>
        <w:t xml:space="preserve">της υπ’ </w:t>
      </w:r>
      <w:proofErr w:type="spellStart"/>
      <w:r w:rsidR="00E76C49" w:rsidRPr="00E16739">
        <w:rPr>
          <w:rFonts w:cs="Calibri"/>
          <w:bCs/>
          <w:color w:val="000000"/>
        </w:rPr>
        <w:t>αρ</w:t>
      </w:r>
      <w:proofErr w:type="spellEnd"/>
      <w:r w:rsidR="00E76C49" w:rsidRPr="00E16739">
        <w:rPr>
          <w:rFonts w:cs="Calibri"/>
          <w:bCs/>
          <w:color w:val="000000"/>
        </w:rPr>
        <w:t>.</w:t>
      </w:r>
      <w:r w:rsidR="00110023" w:rsidRPr="00E16739">
        <w:rPr>
          <w:rFonts w:cs="Calibri"/>
          <w:bCs/>
          <w:color w:val="000000"/>
        </w:rPr>
        <w:t xml:space="preserve"> 17788/346/2020 </w:t>
      </w:r>
      <w:r w:rsidR="00E76C49" w:rsidRPr="00E16739">
        <w:rPr>
          <w:rFonts w:cs="Calibri"/>
          <w:bCs/>
          <w:color w:val="000000"/>
        </w:rPr>
        <w:t xml:space="preserve">κοινής υπουργικής απόφασης </w:t>
      </w:r>
      <w:r w:rsidR="00110023" w:rsidRPr="00E16739">
        <w:rPr>
          <w:rFonts w:cs="Calibri"/>
          <w:bCs/>
          <w:color w:val="000000"/>
        </w:rPr>
        <w:t>(</w:t>
      </w:r>
      <w:r w:rsidR="00E76C49" w:rsidRPr="00E16739">
        <w:rPr>
          <w:rFonts w:cs="Calibri"/>
          <w:bCs/>
          <w:color w:val="000000"/>
        </w:rPr>
        <w:t>Β</w:t>
      </w:r>
      <w:r w:rsidR="00110023" w:rsidRPr="00E16739">
        <w:rPr>
          <w:rFonts w:cs="Calibri"/>
          <w:bCs/>
          <w:color w:val="000000"/>
        </w:rPr>
        <w:t>΄</w:t>
      </w:r>
      <w:r w:rsidR="00E76C49" w:rsidRPr="00E16739">
        <w:rPr>
          <w:rFonts w:cs="Calibri"/>
          <w:bCs/>
          <w:color w:val="000000"/>
        </w:rPr>
        <w:t xml:space="preserve"> </w:t>
      </w:r>
      <w:r w:rsidR="00110023" w:rsidRPr="00E16739">
        <w:rPr>
          <w:rFonts w:cs="Calibri"/>
          <w:bCs/>
          <w:color w:val="000000"/>
        </w:rPr>
        <w:t>1779).</w:t>
      </w:r>
    </w:p>
    <w:p w14:paraId="244B04BD" w14:textId="77777777" w:rsidR="00A53021" w:rsidRPr="00E16739" w:rsidRDefault="00A53021" w:rsidP="009061EA">
      <w:pPr>
        <w:shd w:val="clear" w:color="auto" w:fill="FFFFFF"/>
        <w:tabs>
          <w:tab w:val="left" w:pos="284"/>
        </w:tabs>
        <w:spacing w:after="0"/>
        <w:ind w:left="-426" w:right="-199"/>
        <w:jc w:val="center"/>
        <w:textAlignment w:val="baseline"/>
        <w:rPr>
          <w:rFonts w:cs="Calibri"/>
          <w:b/>
          <w:color w:val="000000"/>
        </w:rPr>
      </w:pPr>
    </w:p>
    <w:p w14:paraId="6D018632" w14:textId="1F231878" w:rsidR="00110023" w:rsidRPr="00E16739" w:rsidRDefault="00110023" w:rsidP="009061EA">
      <w:pPr>
        <w:shd w:val="clear" w:color="auto" w:fill="FFFFFF"/>
        <w:tabs>
          <w:tab w:val="left" w:pos="284"/>
        </w:tabs>
        <w:spacing w:after="0"/>
        <w:ind w:left="-426" w:right="-199"/>
        <w:jc w:val="center"/>
        <w:textAlignment w:val="baseline"/>
        <w:rPr>
          <w:rFonts w:cs="Calibri"/>
          <w:b/>
          <w:color w:val="000000"/>
        </w:rPr>
      </w:pPr>
      <w:r w:rsidRPr="00E16739">
        <w:rPr>
          <w:rFonts w:cs="Calibri"/>
          <w:b/>
          <w:color w:val="000000"/>
        </w:rPr>
        <w:t xml:space="preserve">Άρθρο </w:t>
      </w:r>
      <w:r w:rsidR="00C6010F" w:rsidRPr="00E16739">
        <w:rPr>
          <w:rFonts w:cs="Calibri"/>
          <w:b/>
          <w:color w:val="000000"/>
        </w:rPr>
        <w:t>5</w:t>
      </w:r>
    </w:p>
    <w:p w14:paraId="6E862D90" w14:textId="06A99960" w:rsidR="00110023" w:rsidRDefault="00110023" w:rsidP="009061EA">
      <w:pPr>
        <w:shd w:val="clear" w:color="auto" w:fill="FFFFFF"/>
        <w:tabs>
          <w:tab w:val="left" w:pos="284"/>
        </w:tabs>
        <w:spacing w:after="0"/>
        <w:ind w:left="-426" w:right="-199"/>
        <w:jc w:val="center"/>
        <w:textAlignment w:val="baseline"/>
        <w:rPr>
          <w:rFonts w:cs="Calibri"/>
          <w:b/>
          <w:color w:val="000000"/>
        </w:rPr>
      </w:pPr>
      <w:r w:rsidRPr="00E16739">
        <w:rPr>
          <w:rFonts w:cs="Calibri"/>
          <w:b/>
          <w:color w:val="000000"/>
        </w:rPr>
        <w:t>Δυνατότητα χρήσης μειωμένου ωραρίου εργασίας γονέων ως έκτακτο και προσωρινό μέτρο</w:t>
      </w:r>
    </w:p>
    <w:p w14:paraId="336DA116" w14:textId="77777777" w:rsidR="009061EA" w:rsidRPr="00E16739" w:rsidRDefault="009061EA" w:rsidP="009061EA">
      <w:pPr>
        <w:shd w:val="clear" w:color="auto" w:fill="FFFFFF"/>
        <w:tabs>
          <w:tab w:val="left" w:pos="284"/>
        </w:tabs>
        <w:spacing w:after="0"/>
        <w:ind w:left="-426" w:right="-199"/>
        <w:jc w:val="center"/>
        <w:textAlignment w:val="baseline"/>
        <w:rPr>
          <w:rFonts w:cs="Calibri"/>
          <w:b/>
          <w:color w:val="000000"/>
        </w:rPr>
      </w:pPr>
    </w:p>
    <w:p w14:paraId="2C8EE1D4" w14:textId="0B67DAA5" w:rsidR="008B5F45" w:rsidRPr="00E16739" w:rsidRDefault="00110023" w:rsidP="009061EA">
      <w:pPr>
        <w:shd w:val="clear" w:color="auto" w:fill="FFFFFF"/>
        <w:tabs>
          <w:tab w:val="left" w:pos="284"/>
        </w:tabs>
        <w:spacing w:after="0"/>
        <w:ind w:left="-426" w:right="-199"/>
        <w:jc w:val="both"/>
        <w:textAlignment w:val="baseline"/>
        <w:rPr>
          <w:rFonts w:cs="Calibri"/>
          <w:bCs/>
          <w:color w:val="000000"/>
        </w:rPr>
      </w:pPr>
      <w:r w:rsidRPr="00E16739">
        <w:rPr>
          <w:rFonts w:cs="Calibri"/>
          <w:bCs/>
          <w:color w:val="000000"/>
        </w:rPr>
        <w:t xml:space="preserve">1. </w:t>
      </w:r>
      <w:r w:rsidR="00E76C49" w:rsidRPr="00E16739">
        <w:rPr>
          <w:rFonts w:cs="Calibri"/>
          <w:bCs/>
          <w:color w:val="000000"/>
        </w:rPr>
        <w:t>Κ</w:t>
      </w:r>
      <w:r w:rsidRPr="00E16739">
        <w:rPr>
          <w:rFonts w:cs="Calibri"/>
          <w:bCs/>
          <w:color w:val="000000"/>
        </w:rPr>
        <w:t xml:space="preserve">ατ’ εξαίρεση των κείμενων διατάξεων της εργατικής νομοθεσίας για τα χρονικά όρια εργασίας, οι εργαζόμενοι γονείς του </w:t>
      </w:r>
      <w:r w:rsidR="00E76C49" w:rsidRPr="00E16739">
        <w:rPr>
          <w:rFonts w:cs="Calibri"/>
          <w:bCs/>
          <w:color w:val="000000"/>
        </w:rPr>
        <w:t xml:space="preserve">πρώτου </w:t>
      </w:r>
      <w:r w:rsidRPr="00E16739">
        <w:rPr>
          <w:rFonts w:cs="Calibri"/>
          <w:bCs/>
          <w:color w:val="000000"/>
        </w:rPr>
        <w:t xml:space="preserve">εδαφίου της παρ. 3 του άρθρου 4 της </w:t>
      </w:r>
      <w:r w:rsidR="00A26835" w:rsidRPr="00E16739">
        <w:rPr>
          <w:rFonts w:cs="Calibri"/>
          <w:bCs/>
          <w:color w:val="000000"/>
        </w:rPr>
        <w:t xml:space="preserve">από 11.3.2020 </w:t>
      </w:r>
      <w:r w:rsidRPr="00E16739">
        <w:rPr>
          <w:rFonts w:cs="Calibri"/>
          <w:bCs/>
          <w:color w:val="000000"/>
        </w:rPr>
        <w:t>Πράξης Νομοθετικού Περιεχομένου (Α΄</w:t>
      </w:r>
      <w:r w:rsidR="00E76C49" w:rsidRPr="00E16739">
        <w:rPr>
          <w:rFonts w:cs="Calibri"/>
          <w:bCs/>
          <w:color w:val="000000"/>
        </w:rPr>
        <w:t xml:space="preserve"> </w:t>
      </w:r>
      <w:r w:rsidRPr="00E16739">
        <w:rPr>
          <w:rFonts w:cs="Calibri"/>
          <w:bCs/>
          <w:color w:val="000000"/>
        </w:rPr>
        <w:t>55)</w:t>
      </w:r>
      <w:r w:rsidR="00E76C49" w:rsidRPr="00E16739">
        <w:rPr>
          <w:rFonts w:cs="Calibri"/>
          <w:bCs/>
          <w:color w:val="000000"/>
        </w:rPr>
        <w:t>,</w:t>
      </w:r>
      <w:r w:rsidRPr="00E16739">
        <w:rPr>
          <w:rFonts w:cs="Calibri"/>
          <w:bCs/>
          <w:color w:val="000000"/>
        </w:rPr>
        <w:t xml:space="preserve"> η οποία κυρώθηκε με το άρθρο 2 του ν. 4682/2020 (Α΄</w:t>
      </w:r>
      <w:r w:rsidR="00E76C49" w:rsidRPr="00E16739">
        <w:rPr>
          <w:rFonts w:cs="Calibri"/>
          <w:bCs/>
          <w:color w:val="000000"/>
        </w:rPr>
        <w:t xml:space="preserve"> </w:t>
      </w:r>
      <w:r w:rsidRPr="00E16739">
        <w:rPr>
          <w:rFonts w:cs="Calibri"/>
          <w:bCs/>
          <w:color w:val="000000"/>
        </w:rPr>
        <w:t>76) δύνανται, μέχρι τη λήξη του σχολικού έτους 2019-2020, με αίτησή τους και κατόπιν συμφωνίας με τον εργοδότη, να εργασ</w:t>
      </w:r>
      <w:r w:rsidR="00E76C49" w:rsidRPr="00E16739">
        <w:rPr>
          <w:rFonts w:cs="Calibri"/>
          <w:bCs/>
          <w:color w:val="000000"/>
        </w:rPr>
        <w:t>θ</w:t>
      </w:r>
      <w:r w:rsidRPr="00E16739">
        <w:rPr>
          <w:rFonts w:cs="Calibri"/>
          <w:bCs/>
          <w:color w:val="000000"/>
        </w:rPr>
        <w:t xml:space="preserve">ούν με μείωση των ωρών του ημερήσιου συμβατικού τους ωραρίου, μέχρι και 25%, χωρίς ανάλογη μείωση των αποδοχών τους. Στην περίπτωση αυτή </w:t>
      </w:r>
      <w:r w:rsidR="00E76C49" w:rsidRPr="00E16739">
        <w:rPr>
          <w:rFonts w:cs="Calibri"/>
          <w:bCs/>
          <w:color w:val="000000"/>
        </w:rPr>
        <w:t>απασχολούνται</w:t>
      </w:r>
      <w:r w:rsidRPr="00E16739">
        <w:rPr>
          <w:rFonts w:cs="Calibri"/>
          <w:bCs/>
          <w:color w:val="000000"/>
        </w:rPr>
        <w:t xml:space="preserve"> </w:t>
      </w:r>
      <w:r w:rsidR="00E76C49" w:rsidRPr="00E16739">
        <w:rPr>
          <w:rFonts w:cs="Calibri"/>
          <w:bCs/>
          <w:color w:val="000000"/>
        </w:rPr>
        <w:t xml:space="preserve">πέραν του ωραρίου τους </w:t>
      </w:r>
      <w:r w:rsidRPr="00E16739">
        <w:rPr>
          <w:rFonts w:cs="Calibri"/>
          <w:bCs/>
          <w:color w:val="000000"/>
        </w:rPr>
        <w:t>σε άλλες εργάσιμες ημέρες</w:t>
      </w:r>
      <w:r w:rsidR="00473532" w:rsidRPr="00E16739">
        <w:rPr>
          <w:rFonts w:cs="Calibri"/>
          <w:bCs/>
          <w:color w:val="000000"/>
        </w:rPr>
        <w:t xml:space="preserve"> σε χρόνο που συμφωνείται μεταξύ των μερών</w:t>
      </w:r>
      <w:r w:rsidRPr="00E16739">
        <w:rPr>
          <w:rFonts w:cs="Calibri"/>
          <w:bCs/>
          <w:color w:val="000000"/>
        </w:rPr>
        <w:t>, κατά ώρες αντίστοιχες των ως άνω ωρών μείωσης του ωραρίου εργασίας τους, χωρίς επιπλέον αμοιβή υπερεργασίας και υπερωριακής απασχόλησης</w:t>
      </w:r>
      <w:r w:rsidR="008B5F45" w:rsidRPr="00E16739">
        <w:rPr>
          <w:rFonts w:cs="Calibri"/>
          <w:bCs/>
          <w:color w:val="000000"/>
        </w:rPr>
        <w:t xml:space="preserve">, </w:t>
      </w:r>
      <w:r w:rsidRPr="00E16739">
        <w:rPr>
          <w:rFonts w:cs="Calibri"/>
          <w:bCs/>
          <w:color w:val="000000"/>
        </w:rPr>
        <w:t xml:space="preserve">. </w:t>
      </w:r>
    </w:p>
    <w:p w14:paraId="007A46E1" w14:textId="24422EB1" w:rsidR="008B5F45" w:rsidRPr="00E16739" w:rsidRDefault="00110023" w:rsidP="009061EA">
      <w:pPr>
        <w:shd w:val="clear" w:color="auto" w:fill="FFFFFF"/>
        <w:tabs>
          <w:tab w:val="left" w:pos="284"/>
        </w:tabs>
        <w:spacing w:after="0"/>
        <w:ind w:left="-426" w:right="-199"/>
        <w:jc w:val="both"/>
        <w:textAlignment w:val="baseline"/>
        <w:rPr>
          <w:rFonts w:cs="Calibri"/>
          <w:bCs/>
          <w:color w:val="000000"/>
        </w:rPr>
      </w:pPr>
      <w:r w:rsidRPr="00E16739">
        <w:rPr>
          <w:rFonts w:cs="Calibri"/>
          <w:bCs/>
          <w:color w:val="000000"/>
        </w:rPr>
        <w:t xml:space="preserve">2. Η διευκόλυνση της παρ. 1 χορηγείται ανεξάρτητα ή συμπληρωματικά της άδειας ειδικού σκοπού της παρ. 3 του άρθρου 4 της </w:t>
      </w:r>
      <w:r w:rsidR="00473532" w:rsidRPr="00E16739">
        <w:rPr>
          <w:rFonts w:cs="Calibri"/>
          <w:bCs/>
          <w:color w:val="000000"/>
        </w:rPr>
        <w:t xml:space="preserve">από 11.3.2020 </w:t>
      </w:r>
      <w:r w:rsidRPr="00E16739">
        <w:rPr>
          <w:rFonts w:cs="Calibri"/>
          <w:bCs/>
          <w:color w:val="000000"/>
        </w:rPr>
        <w:t>Πράξης Νομοθετικού Περιεχομένου (Α΄</w:t>
      </w:r>
      <w:r w:rsidR="00473532" w:rsidRPr="00E16739">
        <w:rPr>
          <w:rFonts w:cs="Calibri"/>
          <w:bCs/>
          <w:color w:val="000000"/>
        </w:rPr>
        <w:t xml:space="preserve"> </w:t>
      </w:r>
      <w:r w:rsidRPr="00E16739">
        <w:rPr>
          <w:rFonts w:cs="Calibri"/>
          <w:bCs/>
          <w:color w:val="000000"/>
        </w:rPr>
        <w:t>55)</w:t>
      </w:r>
      <w:r w:rsidR="00513DDA">
        <w:rPr>
          <w:rFonts w:cs="Calibri"/>
          <w:bCs/>
          <w:color w:val="000000"/>
        </w:rPr>
        <w:t>,</w:t>
      </w:r>
      <w:r w:rsidRPr="00E16739">
        <w:rPr>
          <w:rFonts w:cs="Calibri"/>
          <w:bCs/>
          <w:color w:val="000000"/>
        </w:rPr>
        <w:t xml:space="preserve"> η οποία κυρώθηκε με το άρθρο 2 του ν. 4682/2020 (Α΄76).</w:t>
      </w:r>
    </w:p>
    <w:p w14:paraId="6DFDD670" w14:textId="6FDDFFB8" w:rsidR="00110023" w:rsidRPr="00E16739" w:rsidRDefault="00110023" w:rsidP="009061EA">
      <w:pPr>
        <w:shd w:val="clear" w:color="auto" w:fill="FFFFFF"/>
        <w:tabs>
          <w:tab w:val="left" w:pos="284"/>
        </w:tabs>
        <w:spacing w:after="0"/>
        <w:ind w:left="-426" w:right="-199"/>
        <w:jc w:val="both"/>
        <w:textAlignment w:val="baseline"/>
        <w:rPr>
          <w:rFonts w:cs="Calibri"/>
          <w:bCs/>
          <w:color w:val="000000"/>
        </w:rPr>
      </w:pPr>
      <w:r w:rsidRPr="00E16739">
        <w:rPr>
          <w:rFonts w:cs="Calibri"/>
          <w:bCs/>
          <w:color w:val="000000"/>
        </w:rPr>
        <w:t xml:space="preserve">3. Με απόφαση του Υπουργού Εργασίας και Κοινωνικών Υποθέσεων </w:t>
      </w:r>
      <w:r w:rsidR="009D2A3E" w:rsidRPr="00E16739">
        <w:rPr>
          <w:rFonts w:cs="Calibri"/>
          <w:bCs/>
          <w:color w:val="000000"/>
        </w:rPr>
        <w:t xml:space="preserve">δύναται να </w:t>
      </w:r>
      <w:r w:rsidRPr="00E16739">
        <w:rPr>
          <w:rFonts w:cs="Calibri"/>
          <w:bCs/>
          <w:color w:val="000000"/>
        </w:rPr>
        <w:t xml:space="preserve">καθορίζονται οι </w:t>
      </w:r>
      <w:r w:rsidR="00473532" w:rsidRPr="00E16739">
        <w:rPr>
          <w:rFonts w:cs="Calibri"/>
          <w:bCs/>
          <w:color w:val="000000"/>
        </w:rPr>
        <w:t xml:space="preserve">ειδικότεροι </w:t>
      </w:r>
      <w:r w:rsidRPr="00E16739">
        <w:rPr>
          <w:rFonts w:cs="Calibri"/>
          <w:bCs/>
          <w:color w:val="000000"/>
        </w:rPr>
        <w:t xml:space="preserve">όροι και κάθε </w:t>
      </w:r>
      <w:r w:rsidR="00473532" w:rsidRPr="00E16739">
        <w:rPr>
          <w:rFonts w:cs="Calibri"/>
          <w:bCs/>
          <w:color w:val="000000"/>
        </w:rPr>
        <w:t xml:space="preserve">περαιτέρω </w:t>
      </w:r>
      <w:r w:rsidRPr="00E16739">
        <w:rPr>
          <w:rFonts w:cs="Calibri"/>
          <w:bCs/>
          <w:color w:val="000000"/>
        </w:rPr>
        <w:t>αναγκαία λεπτομέρεια για την εφαρμογή του παρόντος.</w:t>
      </w:r>
      <w:r w:rsidR="0056519D">
        <w:rPr>
          <w:rFonts w:cs="Calibri"/>
          <w:bCs/>
          <w:color w:val="000000"/>
        </w:rPr>
        <w:t xml:space="preserve"> </w:t>
      </w:r>
    </w:p>
    <w:p w14:paraId="3E188970" w14:textId="77777777" w:rsidR="00C6010F" w:rsidRPr="00E16739" w:rsidRDefault="00C6010F" w:rsidP="009061EA">
      <w:pPr>
        <w:shd w:val="clear" w:color="auto" w:fill="FFFFFF"/>
        <w:tabs>
          <w:tab w:val="left" w:pos="284"/>
        </w:tabs>
        <w:spacing w:after="0"/>
        <w:ind w:left="-426" w:right="-199"/>
        <w:jc w:val="both"/>
        <w:textAlignment w:val="baseline"/>
        <w:rPr>
          <w:rFonts w:cs="Calibri"/>
          <w:bCs/>
          <w:color w:val="000000"/>
        </w:rPr>
      </w:pPr>
    </w:p>
    <w:p w14:paraId="71E06620" w14:textId="1675F22A" w:rsidR="00C6010F" w:rsidRPr="00E16739" w:rsidRDefault="00C6010F" w:rsidP="009061EA">
      <w:pPr>
        <w:spacing w:after="0"/>
        <w:ind w:left="-426" w:right="-199"/>
        <w:jc w:val="center"/>
        <w:rPr>
          <w:rFonts w:cs="Calibri"/>
          <w:b/>
        </w:rPr>
      </w:pPr>
      <w:r w:rsidRPr="00E16739">
        <w:rPr>
          <w:rFonts w:cs="Calibri"/>
          <w:b/>
        </w:rPr>
        <w:t>Άρθρο 6</w:t>
      </w:r>
    </w:p>
    <w:p w14:paraId="48BAC200" w14:textId="7A586BF1" w:rsidR="00C6010F" w:rsidRDefault="00C6010F" w:rsidP="00906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ind w:left="-426" w:right="-199"/>
        <w:contextualSpacing/>
        <w:jc w:val="center"/>
        <w:rPr>
          <w:rFonts w:cs="Calibri"/>
          <w:b/>
        </w:rPr>
      </w:pPr>
      <w:r w:rsidRPr="00E16739">
        <w:rPr>
          <w:rFonts w:cs="Calibri"/>
          <w:b/>
        </w:rPr>
        <w:t>Μετάκληση πολίτη τρίτης χώρας για απασχόληση σε αγροτικές εργασίες</w:t>
      </w:r>
    </w:p>
    <w:p w14:paraId="2D32024D" w14:textId="77777777" w:rsidR="009061EA" w:rsidRPr="00E16739" w:rsidRDefault="009061EA" w:rsidP="00906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ind w:left="-426" w:right="-199"/>
        <w:contextualSpacing/>
        <w:jc w:val="center"/>
        <w:rPr>
          <w:rFonts w:cs="Calibri"/>
          <w:b/>
        </w:rPr>
      </w:pPr>
    </w:p>
    <w:p w14:paraId="11126EF8" w14:textId="77777777" w:rsidR="00C6010F" w:rsidRDefault="00C6010F" w:rsidP="009061EA">
      <w:pPr>
        <w:spacing w:after="0"/>
        <w:ind w:left="-426" w:right="-199"/>
        <w:jc w:val="both"/>
        <w:rPr>
          <w:rFonts w:cs="Calibri"/>
        </w:rPr>
      </w:pPr>
      <w:r w:rsidRPr="00E16739">
        <w:rPr>
          <w:rFonts w:cs="Calibri"/>
        </w:rPr>
        <w:t>Οι πολίτες τρίτων χωρών που απασχολούνται, κατ’ εφαρμογή του άρθρου τεσσαρακοστού δεύτερου της από 1.5.2020 Π</w:t>
      </w:r>
      <w:r w:rsidR="002637E1" w:rsidRPr="00E16739">
        <w:rPr>
          <w:rFonts w:cs="Calibri"/>
        </w:rPr>
        <w:t xml:space="preserve">ράξης </w:t>
      </w:r>
      <w:r w:rsidRPr="00E16739">
        <w:rPr>
          <w:rFonts w:cs="Calibri"/>
        </w:rPr>
        <w:t>Ν</w:t>
      </w:r>
      <w:r w:rsidR="002637E1" w:rsidRPr="00E16739">
        <w:rPr>
          <w:rFonts w:cs="Calibri"/>
        </w:rPr>
        <w:t xml:space="preserve">ομοθετικού </w:t>
      </w:r>
      <w:r w:rsidRPr="00E16739">
        <w:rPr>
          <w:rFonts w:cs="Calibri"/>
        </w:rPr>
        <w:t>Π</w:t>
      </w:r>
      <w:r w:rsidR="002637E1" w:rsidRPr="00E16739">
        <w:rPr>
          <w:rFonts w:cs="Calibri"/>
        </w:rPr>
        <w:t>εριεχομένου</w:t>
      </w:r>
      <w:r w:rsidRPr="00E16739">
        <w:rPr>
          <w:rFonts w:cs="Calibri"/>
        </w:rPr>
        <w:t xml:space="preserve"> (Α’ 90), στην αγροτική οικονομία ασφαλίζονται στον Οργανισμό Γεωργικών Ασφαλίσεων με </w:t>
      </w:r>
      <w:proofErr w:type="spellStart"/>
      <w:r w:rsidRPr="00E16739">
        <w:rPr>
          <w:rFonts w:cs="Calibri"/>
        </w:rPr>
        <w:t>εργόσημο</w:t>
      </w:r>
      <w:proofErr w:type="spellEnd"/>
      <w:r w:rsidRPr="00E16739">
        <w:rPr>
          <w:rFonts w:cs="Calibri"/>
        </w:rPr>
        <w:t>, σύμφωνα με το άρθρο 27 του ν. 2639/1998 (Α` 205) και το άρθρο 20 του ν. 3863/2010 (Α` 115).</w:t>
      </w:r>
    </w:p>
    <w:p w14:paraId="6E087524" w14:textId="77777777" w:rsidR="0031339E" w:rsidRDefault="0031339E" w:rsidP="009061EA">
      <w:pPr>
        <w:spacing w:after="0"/>
        <w:ind w:left="-426" w:right="-199"/>
        <w:jc w:val="both"/>
        <w:rPr>
          <w:rFonts w:cs="Calibri"/>
        </w:rPr>
      </w:pPr>
    </w:p>
    <w:p w14:paraId="1759660B" w14:textId="5EAEB986" w:rsidR="0031339E" w:rsidRPr="0000177F" w:rsidRDefault="0031339E" w:rsidP="009061EA">
      <w:pPr>
        <w:autoSpaceDE w:val="0"/>
        <w:autoSpaceDN w:val="0"/>
        <w:adjustRightInd w:val="0"/>
        <w:spacing w:after="0"/>
        <w:ind w:left="-426" w:right="-199"/>
        <w:jc w:val="center"/>
        <w:rPr>
          <w:rFonts w:cs="Calibri"/>
          <w:b/>
        </w:rPr>
      </w:pPr>
      <w:r w:rsidRPr="0000177F">
        <w:rPr>
          <w:rFonts w:cs="Calibri"/>
          <w:b/>
        </w:rPr>
        <w:t xml:space="preserve">Άρθρο </w:t>
      </w:r>
      <w:r w:rsidR="000750BB">
        <w:rPr>
          <w:rFonts w:cs="Calibri"/>
          <w:b/>
        </w:rPr>
        <w:t>7</w:t>
      </w:r>
    </w:p>
    <w:p w14:paraId="5BAC80DF" w14:textId="7F4E1847" w:rsidR="0031339E" w:rsidRDefault="0031339E" w:rsidP="009061EA">
      <w:pPr>
        <w:autoSpaceDE w:val="0"/>
        <w:autoSpaceDN w:val="0"/>
        <w:adjustRightInd w:val="0"/>
        <w:spacing w:after="0"/>
        <w:ind w:left="-426" w:right="-199"/>
        <w:jc w:val="center"/>
        <w:rPr>
          <w:rFonts w:cs="Calibri"/>
          <w:b/>
        </w:rPr>
      </w:pPr>
      <w:r w:rsidRPr="0000177F">
        <w:rPr>
          <w:rFonts w:cs="Calibri"/>
          <w:b/>
        </w:rPr>
        <w:t>Παράταση αναστολής συμβάσεων εργασίας για τους μήνες Ιούνιο και Ιούλιο 2020</w:t>
      </w:r>
    </w:p>
    <w:p w14:paraId="72066A87" w14:textId="77777777" w:rsidR="009061EA" w:rsidRPr="0000177F" w:rsidRDefault="009061EA" w:rsidP="009061EA">
      <w:pPr>
        <w:autoSpaceDE w:val="0"/>
        <w:autoSpaceDN w:val="0"/>
        <w:adjustRightInd w:val="0"/>
        <w:spacing w:after="0"/>
        <w:ind w:left="-426" w:right="-199"/>
        <w:jc w:val="center"/>
        <w:rPr>
          <w:rFonts w:cs="Calibri"/>
        </w:rPr>
      </w:pPr>
    </w:p>
    <w:p w14:paraId="242AFDB4" w14:textId="04DDCF92" w:rsidR="0031339E" w:rsidRPr="0000177F" w:rsidRDefault="0031339E" w:rsidP="009061EA">
      <w:pPr>
        <w:autoSpaceDE w:val="0"/>
        <w:autoSpaceDN w:val="0"/>
        <w:adjustRightInd w:val="0"/>
        <w:spacing w:after="0"/>
        <w:ind w:left="-426" w:right="-199"/>
        <w:jc w:val="both"/>
        <w:rPr>
          <w:rFonts w:cs="Calibri"/>
        </w:rPr>
      </w:pPr>
      <w:r w:rsidRPr="0000177F">
        <w:rPr>
          <w:rFonts w:cs="Calibri"/>
        </w:rPr>
        <w:t>1. Επιχειρήσεις-εργοδότες του ιδιωτικού τομέα</w:t>
      </w:r>
      <w:r w:rsidRPr="0000177F">
        <w:rPr>
          <w:rFonts w:cs="Calibri"/>
          <w:color w:val="000000"/>
          <w:kern w:val="24"/>
          <w:lang w:eastAsia="el-GR"/>
        </w:rPr>
        <w:t xml:space="preserve"> που </w:t>
      </w:r>
      <w:r w:rsidRPr="0000177F">
        <w:rPr>
          <w:rFonts w:cs="Calibri"/>
        </w:rPr>
        <w:t xml:space="preserve">ανήκουν στους </w:t>
      </w:r>
      <w:r w:rsidRPr="0000177F">
        <w:rPr>
          <w:rFonts w:cs="Calibri"/>
          <w:color w:val="000000"/>
          <w:kern w:val="24"/>
          <w:lang w:eastAsia="el-GR"/>
        </w:rPr>
        <w:t xml:space="preserve">κλάδους τουρισμού, μεταφορών, πολιτισμού και αθλητισμού </w:t>
      </w:r>
      <w:r w:rsidRPr="0000177F">
        <w:rPr>
          <w:rFonts w:cs="Calibri"/>
        </w:rPr>
        <w:t>και πλήττονται σημαντικά, βάσει ΚΑΔ</w:t>
      </w:r>
      <w:r w:rsidRPr="0000177F">
        <w:rPr>
          <w:rFonts w:cs="Calibri"/>
          <w:color w:val="000000"/>
          <w:kern w:val="24"/>
          <w:lang w:eastAsia="el-GR"/>
        </w:rPr>
        <w:t xml:space="preserve"> που ορίζονται από το Υπουργείο Οικονομικών,</w:t>
      </w:r>
      <w:r w:rsidRPr="0000177F">
        <w:rPr>
          <w:rFonts w:cs="Calibri"/>
        </w:rPr>
        <w:t xml:space="preserve"> δύνανται να παρατείνουν την αναστολή συμβάσεων των εργαζομένων τους που έχουν ήδη τεθεί σε αναστολή ή να θέσουν σε αναστολή συμβάσεις εργασίας μέρους ή του συνόλου των εργαζομένων τους, κατ’ ανώτατο χρονικό διάστημα τριάντα (30) ημερών και πάντως όχι πέραν της 31ης</w:t>
      </w:r>
      <w:r w:rsidR="003E7B4F">
        <w:rPr>
          <w:rFonts w:cs="Calibri"/>
        </w:rPr>
        <w:t>.7.2020</w:t>
      </w:r>
      <w:r w:rsidRPr="0000177F">
        <w:rPr>
          <w:rFonts w:cs="Calibri"/>
        </w:rPr>
        <w:t>.</w:t>
      </w:r>
    </w:p>
    <w:p w14:paraId="2053A993" w14:textId="4C70CE68" w:rsidR="0031339E" w:rsidRPr="0000177F" w:rsidRDefault="0031339E" w:rsidP="009061EA">
      <w:pPr>
        <w:autoSpaceDE w:val="0"/>
        <w:autoSpaceDN w:val="0"/>
        <w:adjustRightInd w:val="0"/>
        <w:spacing w:after="0"/>
        <w:ind w:left="-426" w:right="-199"/>
        <w:jc w:val="both"/>
        <w:rPr>
          <w:rFonts w:cs="Calibri"/>
        </w:rPr>
      </w:pPr>
      <w:r w:rsidRPr="0000177F">
        <w:rPr>
          <w:rFonts w:ascii="MyriadPro-Regular" w:hAnsi="MyriadPro-Regular" w:cs="MyriadPro-Regular"/>
        </w:rPr>
        <w:t xml:space="preserve">2. </w:t>
      </w:r>
      <w:r w:rsidRPr="0000177F">
        <w:rPr>
          <w:rFonts w:cs="Calibri"/>
        </w:rPr>
        <w:t xml:space="preserve">Επιχειρήσεις-εργοδότες του ιδιωτικού τομέα στον κλάδο της </w:t>
      </w:r>
      <w:r w:rsidRPr="0000177F">
        <w:rPr>
          <w:rFonts w:cs="Calibri"/>
          <w:color w:val="000000"/>
          <w:kern w:val="24"/>
          <w:lang w:eastAsia="el-GR"/>
        </w:rPr>
        <w:t>εστίασης</w:t>
      </w:r>
      <w:r w:rsidRPr="0000177F">
        <w:rPr>
          <w:rFonts w:cs="Calibri"/>
        </w:rPr>
        <w:t xml:space="preserve"> που πλήττονται σημαντικά βάσει ΚΑΔ που ορίζονται από το Υπουργείο Οικονομικών, δύνανται να παρατείνουν την αναστολή συμβάσεων των εργαζομένων τους που έχουν ήδη τεθεί σε αναστολή ή να θέσουν σε αναστολή </w:t>
      </w:r>
      <w:r w:rsidRPr="0000177F">
        <w:rPr>
          <w:rFonts w:cs="Calibri"/>
        </w:rPr>
        <w:lastRenderedPageBreak/>
        <w:t>συμβάσεις εργασίας μέρους ή του συνόλου των εργαζομένων τους, κατ’ ανώτατο χρονικό διάστημα τριάντα (30) ημερών και πάντως όχι πέραν της 30</w:t>
      </w:r>
      <w:r w:rsidRPr="00DD0D91">
        <w:rPr>
          <w:rFonts w:cs="Calibri"/>
          <w:vertAlign w:val="superscript"/>
        </w:rPr>
        <w:t>ης</w:t>
      </w:r>
      <w:r w:rsidR="003E7B4F">
        <w:rPr>
          <w:rFonts w:cs="Calibri"/>
        </w:rPr>
        <w:t>.6.2020</w:t>
      </w:r>
      <w:r w:rsidRPr="0000177F">
        <w:rPr>
          <w:rFonts w:cs="Calibri"/>
        </w:rPr>
        <w:t>.</w:t>
      </w:r>
    </w:p>
    <w:p w14:paraId="449D354F" w14:textId="77777777" w:rsidR="0031339E" w:rsidRPr="0000177F" w:rsidRDefault="0031339E" w:rsidP="009061EA">
      <w:pPr>
        <w:autoSpaceDE w:val="0"/>
        <w:autoSpaceDN w:val="0"/>
        <w:adjustRightInd w:val="0"/>
        <w:spacing w:after="0"/>
        <w:ind w:left="-426" w:right="-199"/>
        <w:jc w:val="both"/>
        <w:rPr>
          <w:rFonts w:cs="Calibri"/>
        </w:rPr>
      </w:pPr>
      <w:r w:rsidRPr="0000177F">
        <w:rPr>
          <w:rFonts w:cs="Calibri"/>
        </w:rPr>
        <w:t>3. Οι εργαζόμενοι των παρ</w:t>
      </w:r>
      <w:r>
        <w:rPr>
          <w:rFonts w:cs="Calibri"/>
        </w:rPr>
        <w:t>.</w:t>
      </w:r>
      <w:r w:rsidRPr="0000177F">
        <w:rPr>
          <w:rFonts w:cs="Calibri"/>
        </w:rPr>
        <w:t xml:space="preserve"> 1 και 2, των οποίων οι συμβάσεις εργασίας τελούν σε αναστολή, είναι δικαιούχοι της αποζημίωσης ειδικού σκοπού του δέκατου τρίτου άρθρου της από 14.3.2020 Πράξης Νομοθετικού Περιεχομένου (Α΄</w:t>
      </w:r>
      <w:r>
        <w:rPr>
          <w:rFonts w:cs="Calibri"/>
        </w:rPr>
        <w:t xml:space="preserve"> </w:t>
      </w:r>
      <w:r w:rsidRPr="0000177F">
        <w:rPr>
          <w:rFonts w:cs="Calibri"/>
        </w:rPr>
        <w:t>64), όπως αυτή κυρώθηκε με το άρθρο 3 του ν. 4682/2020 (Α΄ 76) κατ’ αναλογία των ημερών παράτασης αναστολής των συμβάσεων εργασίας με βάση υπολογισμού το ποσό των</w:t>
      </w:r>
      <w:r>
        <w:rPr>
          <w:rFonts w:cs="Calibri"/>
        </w:rPr>
        <w:t xml:space="preserve"> πεντακοσίων τριάντα τεσσάρων</w:t>
      </w:r>
      <w:r w:rsidRPr="0000177F">
        <w:rPr>
          <w:rFonts w:cs="Calibri"/>
        </w:rPr>
        <w:t xml:space="preserve"> </w:t>
      </w:r>
      <w:r>
        <w:rPr>
          <w:rFonts w:cs="Calibri"/>
        </w:rPr>
        <w:t>(</w:t>
      </w:r>
      <w:r w:rsidRPr="0000177F">
        <w:rPr>
          <w:rFonts w:cs="Calibri"/>
        </w:rPr>
        <w:t>534</w:t>
      </w:r>
      <w:r>
        <w:rPr>
          <w:rFonts w:cs="Calibri"/>
        </w:rPr>
        <w:t>)</w:t>
      </w:r>
      <w:r w:rsidRPr="0000177F">
        <w:rPr>
          <w:rFonts w:cs="Calibri"/>
        </w:rPr>
        <w:t xml:space="preserve"> ευρώ που αντιστοιχεί </w:t>
      </w:r>
      <w:r>
        <w:rPr>
          <w:rFonts w:cs="Calibri"/>
        </w:rPr>
        <w:t>στις τριάντα</w:t>
      </w:r>
      <w:r w:rsidRPr="0000177F">
        <w:rPr>
          <w:rFonts w:cs="Calibri"/>
        </w:rPr>
        <w:t xml:space="preserve"> </w:t>
      </w:r>
      <w:r>
        <w:rPr>
          <w:rFonts w:cs="Calibri"/>
        </w:rPr>
        <w:t>(</w:t>
      </w:r>
      <w:r w:rsidRPr="0000177F">
        <w:rPr>
          <w:rFonts w:cs="Calibri"/>
        </w:rPr>
        <w:t>30</w:t>
      </w:r>
      <w:r>
        <w:rPr>
          <w:rFonts w:cs="Calibri"/>
        </w:rPr>
        <w:t>)</w:t>
      </w:r>
      <w:r w:rsidRPr="0000177F">
        <w:rPr>
          <w:rFonts w:cs="Calibri"/>
        </w:rPr>
        <w:t xml:space="preserve"> </w:t>
      </w:r>
      <w:r>
        <w:rPr>
          <w:rFonts w:cs="Calibri"/>
        </w:rPr>
        <w:t>η</w:t>
      </w:r>
      <w:r w:rsidRPr="0000177F">
        <w:rPr>
          <w:rFonts w:cs="Calibri"/>
        </w:rPr>
        <w:t xml:space="preserve">μέρες και παρέχεται πλήρης ασφαλιστική κάλυψη επί του ονομαστικού τους μισθού. </w:t>
      </w:r>
    </w:p>
    <w:p w14:paraId="1644FE44" w14:textId="5CFAB369" w:rsidR="0031339E" w:rsidRPr="0000177F" w:rsidRDefault="0031339E" w:rsidP="009061EA">
      <w:pPr>
        <w:autoSpaceDE w:val="0"/>
        <w:autoSpaceDN w:val="0"/>
        <w:adjustRightInd w:val="0"/>
        <w:spacing w:after="0"/>
        <w:ind w:left="-426" w:right="-199"/>
        <w:jc w:val="both"/>
        <w:rPr>
          <w:rFonts w:cs="Calibri"/>
        </w:rPr>
      </w:pPr>
      <w:r w:rsidRPr="0000177F">
        <w:rPr>
          <w:rFonts w:cs="Calibri"/>
        </w:rPr>
        <w:t>4.</w:t>
      </w:r>
      <w:r w:rsidR="0056519D">
        <w:rPr>
          <w:rFonts w:cs="Calibri"/>
        </w:rPr>
        <w:t xml:space="preserve"> </w:t>
      </w:r>
      <w:r w:rsidRPr="0000177F">
        <w:rPr>
          <w:rFonts w:cs="Calibri"/>
        </w:rPr>
        <w:t>Οι επιχειρήσεις-εργοδότες των παρ. 1 και 2 για όσο χρόνο κάνουν χρήση των ανωτέρω μέτρων</w:t>
      </w:r>
      <w:r w:rsidR="0056519D">
        <w:rPr>
          <w:rFonts w:cs="Calibri"/>
        </w:rPr>
        <w:t xml:space="preserve"> </w:t>
      </w:r>
      <w:r w:rsidRPr="0000177F">
        <w:rPr>
          <w:rFonts w:cs="Calibri"/>
        </w:rPr>
        <w:t>και σε κάθε περίπτωση μέχρι την 31</w:t>
      </w:r>
      <w:r w:rsidRPr="0000177F">
        <w:rPr>
          <w:rFonts w:cs="Calibri"/>
          <w:vertAlign w:val="superscript"/>
        </w:rPr>
        <w:t>η</w:t>
      </w:r>
      <w:r w:rsidR="00513DDA">
        <w:rPr>
          <w:rFonts w:cs="Calibri"/>
        </w:rPr>
        <w:t>.7.2020</w:t>
      </w:r>
      <w:r w:rsidRPr="0000177F">
        <w:rPr>
          <w:rFonts w:cs="Calibri"/>
        </w:rPr>
        <w:t xml:space="preserve"> και </w:t>
      </w:r>
      <w:r>
        <w:rPr>
          <w:rFonts w:cs="Calibri"/>
        </w:rPr>
        <w:t xml:space="preserve">την </w:t>
      </w:r>
      <w:r w:rsidRPr="0000177F">
        <w:rPr>
          <w:rFonts w:cs="Calibri"/>
        </w:rPr>
        <w:t>30</w:t>
      </w:r>
      <w:r w:rsidRPr="0000177F">
        <w:rPr>
          <w:rFonts w:cs="Calibri"/>
          <w:vertAlign w:val="superscript"/>
        </w:rPr>
        <w:t>η</w:t>
      </w:r>
      <w:r w:rsidR="00513DDA">
        <w:rPr>
          <w:rFonts w:cs="Calibri"/>
        </w:rPr>
        <w:t>.6.2020</w:t>
      </w:r>
      <w:r>
        <w:rPr>
          <w:rFonts w:cs="Calibri"/>
        </w:rPr>
        <w:t xml:space="preserve"> </w:t>
      </w:r>
      <w:r w:rsidRPr="0000177F">
        <w:rPr>
          <w:rFonts w:cs="Calibri"/>
        </w:rPr>
        <w:t>αντίστοιχα, υποχρεούνται να μην προβούν σε μειώσεις του προσωπικού τους με καταγγελία συμβάσεων εργασίας και σε περίπτωση πραγματοποίησής τ</w:t>
      </w:r>
      <w:r>
        <w:rPr>
          <w:rFonts w:cs="Calibri"/>
        </w:rPr>
        <w:t>η</w:t>
      </w:r>
      <w:r w:rsidRPr="0000177F">
        <w:rPr>
          <w:rFonts w:cs="Calibri"/>
        </w:rPr>
        <w:t xml:space="preserve">ς, </w:t>
      </w:r>
      <w:r>
        <w:rPr>
          <w:rFonts w:cs="Calibri"/>
        </w:rPr>
        <w:t>αυτή είναι</w:t>
      </w:r>
      <w:r w:rsidRPr="0000177F">
        <w:rPr>
          <w:rFonts w:cs="Calibri"/>
        </w:rPr>
        <w:t xml:space="preserve"> άκυρ</w:t>
      </w:r>
      <w:r>
        <w:rPr>
          <w:rFonts w:cs="Calibri"/>
        </w:rPr>
        <w:t>η</w:t>
      </w:r>
      <w:r w:rsidRPr="0000177F">
        <w:rPr>
          <w:rFonts w:cs="Calibri"/>
        </w:rPr>
        <w:t>.</w:t>
      </w:r>
    </w:p>
    <w:p w14:paraId="48BF77EC" w14:textId="602E9F0B" w:rsidR="0031339E" w:rsidRPr="0000177F" w:rsidRDefault="0031339E" w:rsidP="009061EA">
      <w:pPr>
        <w:pStyle w:val="-HTML"/>
        <w:tabs>
          <w:tab w:val="clear" w:pos="8244"/>
          <w:tab w:val="clear" w:pos="9160"/>
          <w:tab w:val="left" w:pos="0"/>
          <w:tab w:val="left" w:pos="8222"/>
          <w:tab w:val="left" w:pos="8789"/>
        </w:tabs>
        <w:spacing w:line="276" w:lineRule="auto"/>
        <w:ind w:left="-426" w:right="-199"/>
        <w:jc w:val="both"/>
        <w:rPr>
          <w:rFonts w:ascii="Calibri" w:hAnsi="Calibri" w:cs="Calibri"/>
          <w:sz w:val="22"/>
          <w:szCs w:val="22"/>
        </w:rPr>
      </w:pPr>
      <w:r w:rsidRPr="0000177F">
        <w:rPr>
          <w:rFonts w:ascii="Calibri" w:hAnsi="Calibri" w:cs="Calibri"/>
          <w:sz w:val="22"/>
          <w:szCs w:val="22"/>
        </w:rPr>
        <w:t xml:space="preserve"> 5. Οι επιχειρήσεις-εργοδότες, που κάνουν χρήση των ρυθμίσεων των παρ. 1 και 2, υποχρεούνται, μετά από τη λήξη του χρονικού διαστήματος της αναστολής των συμβάσεων εργασίας των εργαζομένων αυτών, να διατηρήσουν για χρονικό διάστημα τριάντα (30) ημερών τον ίδιο αριθμό θέσεων εργασίας και με το ίδιο είδος σύμβασης εργασίας.</w:t>
      </w:r>
    </w:p>
    <w:p w14:paraId="66288143" w14:textId="77777777" w:rsidR="0031339E" w:rsidRDefault="0031339E" w:rsidP="009061EA">
      <w:pPr>
        <w:pStyle w:val="-HTML"/>
        <w:tabs>
          <w:tab w:val="clear" w:pos="8244"/>
          <w:tab w:val="clear" w:pos="9160"/>
          <w:tab w:val="left" w:pos="0"/>
          <w:tab w:val="left" w:pos="8364"/>
          <w:tab w:val="left" w:pos="8789"/>
        </w:tabs>
        <w:spacing w:line="276" w:lineRule="auto"/>
        <w:ind w:left="-426" w:right="-199"/>
        <w:jc w:val="both"/>
        <w:rPr>
          <w:rFonts w:ascii="Calibri" w:hAnsi="Calibri" w:cs="Calibri"/>
          <w:bCs/>
          <w:sz w:val="22"/>
          <w:szCs w:val="22"/>
        </w:rPr>
      </w:pPr>
      <w:r w:rsidRPr="0000177F">
        <w:rPr>
          <w:rFonts w:ascii="Calibri" w:hAnsi="Calibri" w:cs="Calibri"/>
          <w:bCs/>
          <w:sz w:val="22"/>
          <w:szCs w:val="22"/>
        </w:rPr>
        <w:t xml:space="preserve">6. Με κοινή απόφαση των Υπουργών Οικονομικών και Εργασίας και Κοινωνικών Υποθέσεων ρυθμίζονται οι </w:t>
      </w:r>
      <w:r>
        <w:rPr>
          <w:rFonts w:ascii="Calibri" w:hAnsi="Calibri" w:cs="Calibri"/>
          <w:bCs/>
          <w:sz w:val="22"/>
          <w:szCs w:val="22"/>
          <w:lang w:val="el-GR"/>
        </w:rPr>
        <w:t xml:space="preserve">ειδικότεροι </w:t>
      </w:r>
      <w:r w:rsidRPr="0000177F">
        <w:rPr>
          <w:rFonts w:ascii="Calibri" w:hAnsi="Calibri" w:cs="Calibri"/>
          <w:bCs/>
          <w:sz w:val="22"/>
          <w:szCs w:val="22"/>
        </w:rPr>
        <w:t xml:space="preserve">όροι και οι προϋποθέσεις καταβολής της αποζημίωσης ειδικού σκοπού, καθώς και κάθε άλλη </w:t>
      </w:r>
      <w:r>
        <w:rPr>
          <w:rFonts w:ascii="Calibri" w:hAnsi="Calibri" w:cs="Calibri"/>
          <w:bCs/>
          <w:sz w:val="22"/>
          <w:szCs w:val="22"/>
          <w:lang w:val="el-GR"/>
        </w:rPr>
        <w:t xml:space="preserve">περαιτέρω αναγκαία </w:t>
      </w:r>
      <w:r w:rsidRPr="0000177F">
        <w:rPr>
          <w:rFonts w:ascii="Calibri" w:hAnsi="Calibri" w:cs="Calibri"/>
          <w:bCs/>
          <w:sz w:val="22"/>
          <w:szCs w:val="22"/>
        </w:rPr>
        <w:t>λεπτομέρεια για την εφαρμογή του παρόντος.</w:t>
      </w:r>
    </w:p>
    <w:p w14:paraId="5582D605" w14:textId="77777777" w:rsidR="0031339E" w:rsidRDefault="0031339E" w:rsidP="009061EA">
      <w:pPr>
        <w:spacing w:after="0"/>
        <w:ind w:left="-426" w:right="-199"/>
        <w:jc w:val="both"/>
        <w:rPr>
          <w:rFonts w:cs="Calibri"/>
          <w:lang w:val="x-none"/>
        </w:rPr>
      </w:pPr>
    </w:p>
    <w:p w14:paraId="1DB1E8AF" w14:textId="4CF20FB2" w:rsidR="000750BB" w:rsidRPr="00FC10A0" w:rsidRDefault="000750BB" w:rsidP="009061EA">
      <w:pPr>
        <w:spacing w:after="0"/>
        <w:ind w:left="-426" w:right="-199"/>
        <w:jc w:val="center"/>
        <w:rPr>
          <w:b/>
        </w:rPr>
      </w:pPr>
      <w:r>
        <w:rPr>
          <w:b/>
        </w:rPr>
        <w:t>Άρθρο</w:t>
      </w:r>
      <w:r w:rsidR="00C51578">
        <w:rPr>
          <w:b/>
        </w:rPr>
        <w:t xml:space="preserve"> 8</w:t>
      </w:r>
    </w:p>
    <w:p w14:paraId="0500EFBA" w14:textId="252DF35C" w:rsidR="000750BB" w:rsidRPr="00D47732" w:rsidRDefault="000750BB" w:rsidP="009061EA">
      <w:pPr>
        <w:spacing w:after="0"/>
        <w:ind w:left="-426" w:right="-199"/>
        <w:jc w:val="center"/>
        <w:rPr>
          <w:b/>
        </w:rPr>
      </w:pPr>
      <w:r w:rsidRPr="00FC10A0">
        <w:rPr>
          <w:b/>
        </w:rPr>
        <w:t>Παράταση της αναστολής προθεσμιών λήξης, εμφάνισης και πληρωμής αξιογράφων οφειλόμενων από επιχειρήσει</w:t>
      </w:r>
      <w:r>
        <w:rPr>
          <w:b/>
        </w:rPr>
        <w:t>ς του τουριστικού κλάδου</w:t>
      </w:r>
    </w:p>
    <w:p w14:paraId="0FF975B6" w14:textId="4E438E1F" w:rsidR="000750BB" w:rsidRPr="00FC10A0" w:rsidRDefault="000750BB" w:rsidP="009061EA">
      <w:pPr>
        <w:spacing w:after="0"/>
        <w:ind w:left="-426" w:right="-199"/>
        <w:jc w:val="both"/>
      </w:pPr>
      <w:r w:rsidRPr="00FC10A0">
        <w:t xml:space="preserve">Στο άρθρο δεύτερο της από 30.3.2020 Πράξης Νομοθετικού Περιεχομένου (Α’ 75), όπως κυρώθηκε με </w:t>
      </w:r>
      <w:r>
        <w:t>τον ν. 4684/2020 (Α’ 86) προστίθεται παρ.</w:t>
      </w:r>
      <w:r w:rsidRPr="00FC10A0">
        <w:t xml:space="preserve"> 4 ως εξής:</w:t>
      </w:r>
    </w:p>
    <w:p w14:paraId="70257100" w14:textId="18C1A59A" w:rsidR="000750BB" w:rsidRDefault="000750BB" w:rsidP="009061EA">
      <w:pPr>
        <w:spacing w:after="0"/>
        <w:ind w:left="-426" w:right="-199"/>
        <w:jc w:val="both"/>
      </w:pPr>
      <w:r w:rsidRPr="00FC10A0">
        <w:t>«4. α) Οι προθεσμίες λήξης, εμφάνισης και πληρωμής αξιογράφων οφειλόμενων</w:t>
      </w:r>
      <w:r>
        <w:t xml:space="preserve"> από επιχειρήσεις, </w:t>
      </w:r>
      <w:r w:rsidRPr="00FC10A0">
        <w:t xml:space="preserve">με Κωδικούς Αριθμούς Δραστηριότητας </w:t>
      </w:r>
      <w:r>
        <w:t>που παρατίθενται στον πίνακα της παρούσας,</w:t>
      </w:r>
      <w:r w:rsidRPr="00FC10A0">
        <w:t xml:space="preserve"> οι οποίες ανεστάλησαν σύμφωνα με την περ. α</w:t>
      </w:r>
      <w:r>
        <w:t>’ της παρ. 1</w:t>
      </w:r>
      <w:r w:rsidRPr="00FC10A0">
        <w:t>, κατόπιν της ηλεκτρονικής διαβίβασης και γνωστοποίησής τους στην ειδική σχετική ηλεκτρονική πλατφόρμα της περ. β</w:t>
      </w:r>
      <w:r>
        <w:t>’ της παρ. 1</w:t>
      </w:r>
      <w:r w:rsidRPr="00FC10A0">
        <w:t xml:space="preserve">, αναστέλλονται κατά </w:t>
      </w:r>
      <w:r>
        <w:t xml:space="preserve">επιπλέον </w:t>
      </w:r>
      <w:r w:rsidRPr="00FC10A0">
        <w:t>εξήντα (60) ημέρες.</w:t>
      </w:r>
      <w:r w:rsidR="0056519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6343"/>
      </w:tblGrid>
      <w:tr w:rsidR="000750BB" w14:paraId="53D5065B" w14:textId="77777777" w:rsidTr="0000177F">
        <w:tc>
          <w:tcPr>
            <w:tcW w:w="2178" w:type="dxa"/>
          </w:tcPr>
          <w:p w14:paraId="676CFB71" w14:textId="77777777" w:rsidR="000750BB" w:rsidRPr="00887E2D" w:rsidRDefault="000750BB" w:rsidP="00906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b/>
              </w:rPr>
            </w:pPr>
            <w:r w:rsidRPr="00887E2D">
              <w:rPr>
                <w:rFonts w:cs="Calibri"/>
                <w:b/>
              </w:rPr>
              <w:t>ΚΑΔ</w:t>
            </w:r>
          </w:p>
        </w:tc>
        <w:tc>
          <w:tcPr>
            <w:tcW w:w="7398" w:type="dxa"/>
          </w:tcPr>
          <w:p w14:paraId="5AF7145C" w14:textId="77777777" w:rsidR="000750BB" w:rsidRPr="00887E2D" w:rsidRDefault="000750BB" w:rsidP="00906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b/>
              </w:rPr>
            </w:pPr>
            <w:r w:rsidRPr="00887E2D">
              <w:rPr>
                <w:rFonts w:cs="Calibri"/>
                <w:b/>
              </w:rPr>
              <w:t>ΠΕΡΙΓΡΑΦΗ ΔΡΑΣΤΗΡΙΟΤΗΤΑΣ</w:t>
            </w:r>
          </w:p>
        </w:tc>
      </w:tr>
      <w:tr w:rsidR="000750BB" w14:paraId="66F11C0E" w14:textId="77777777" w:rsidTr="0000177F">
        <w:tc>
          <w:tcPr>
            <w:tcW w:w="2178" w:type="dxa"/>
          </w:tcPr>
          <w:p w14:paraId="2E61B158" w14:textId="77777777" w:rsidR="000750BB" w:rsidRPr="00887E2D" w:rsidRDefault="000750BB" w:rsidP="00906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887E2D">
              <w:rPr>
                <w:rFonts w:cs="Calibri"/>
              </w:rPr>
              <w:t>55.10</w:t>
            </w:r>
          </w:p>
        </w:tc>
        <w:tc>
          <w:tcPr>
            <w:tcW w:w="7398" w:type="dxa"/>
          </w:tcPr>
          <w:p w14:paraId="74DD401A" w14:textId="77777777" w:rsidR="000750BB" w:rsidRPr="00887E2D" w:rsidRDefault="000750BB" w:rsidP="00906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887E2D">
              <w:rPr>
                <w:rFonts w:cs="Calibri"/>
              </w:rPr>
              <w:t>Ξενοδοχεία και παρόμοια καταλύματα</w:t>
            </w:r>
          </w:p>
        </w:tc>
      </w:tr>
      <w:tr w:rsidR="000750BB" w14:paraId="563CF7C7" w14:textId="77777777" w:rsidTr="0000177F">
        <w:tc>
          <w:tcPr>
            <w:tcW w:w="2178" w:type="dxa"/>
          </w:tcPr>
          <w:p w14:paraId="4ACE339B" w14:textId="77777777" w:rsidR="000750BB" w:rsidRPr="00887E2D" w:rsidRDefault="000750BB" w:rsidP="00906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887E2D">
              <w:rPr>
                <w:rFonts w:cs="Calibri"/>
              </w:rPr>
              <w:t>55.20</w:t>
            </w:r>
          </w:p>
        </w:tc>
        <w:tc>
          <w:tcPr>
            <w:tcW w:w="7398" w:type="dxa"/>
          </w:tcPr>
          <w:p w14:paraId="639E9813" w14:textId="77777777" w:rsidR="000750BB" w:rsidRPr="00887E2D" w:rsidRDefault="000750BB" w:rsidP="00906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887E2D">
              <w:rPr>
                <w:rFonts w:cs="Calibri"/>
              </w:rPr>
              <w:t xml:space="preserve">Καταλύματα διακοπών και άλλα καταλύματα σύντομης διαμονής </w:t>
            </w:r>
          </w:p>
        </w:tc>
      </w:tr>
      <w:tr w:rsidR="000750BB" w14:paraId="3D3AC4AB" w14:textId="77777777" w:rsidTr="0000177F">
        <w:tc>
          <w:tcPr>
            <w:tcW w:w="2178" w:type="dxa"/>
          </w:tcPr>
          <w:p w14:paraId="7BFA7630" w14:textId="77777777" w:rsidR="000750BB" w:rsidRPr="00887E2D" w:rsidRDefault="000750BB" w:rsidP="00906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887E2D">
              <w:rPr>
                <w:rFonts w:cs="Calibri"/>
              </w:rPr>
              <w:t>55.30</w:t>
            </w:r>
          </w:p>
        </w:tc>
        <w:tc>
          <w:tcPr>
            <w:tcW w:w="7398" w:type="dxa"/>
          </w:tcPr>
          <w:p w14:paraId="52951B07" w14:textId="77777777" w:rsidR="000750BB" w:rsidRPr="00887E2D" w:rsidRDefault="000750BB" w:rsidP="00906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887E2D">
              <w:rPr>
                <w:rFonts w:cs="Calibri"/>
              </w:rPr>
              <w:t xml:space="preserve">Χώροι κατασκήνωσης, εγκαταστάσεις για οχήματα αναψυχής και </w:t>
            </w:r>
            <w:proofErr w:type="spellStart"/>
            <w:r w:rsidRPr="00887E2D">
              <w:rPr>
                <w:rFonts w:cs="Calibri"/>
              </w:rPr>
              <w:t>ρυμουλκούμενα</w:t>
            </w:r>
            <w:proofErr w:type="spellEnd"/>
            <w:r w:rsidRPr="00887E2D">
              <w:rPr>
                <w:rFonts w:cs="Calibri"/>
              </w:rPr>
              <w:t xml:space="preserve"> οχήματα</w:t>
            </w:r>
          </w:p>
        </w:tc>
      </w:tr>
      <w:tr w:rsidR="000750BB" w14:paraId="1E9D3FE2" w14:textId="77777777" w:rsidTr="0000177F">
        <w:tc>
          <w:tcPr>
            <w:tcW w:w="2178" w:type="dxa"/>
          </w:tcPr>
          <w:p w14:paraId="1297A7E5" w14:textId="77777777" w:rsidR="000750BB" w:rsidRPr="00887E2D" w:rsidRDefault="000750BB" w:rsidP="00906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887E2D">
              <w:rPr>
                <w:rFonts w:cs="Calibri"/>
              </w:rPr>
              <w:t>55.90.19</w:t>
            </w:r>
          </w:p>
        </w:tc>
        <w:tc>
          <w:tcPr>
            <w:tcW w:w="7398" w:type="dxa"/>
          </w:tcPr>
          <w:p w14:paraId="5F10B283" w14:textId="77777777" w:rsidR="000750BB" w:rsidRPr="00887E2D" w:rsidRDefault="000750BB" w:rsidP="00906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887E2D">
              <w:rPr>
                <w:rFonts w:cs="Calibri"/>
              </w:rPr>
              <w:t xml:space="preserve">Άλλες υπηρεσίες καταλύματος </w:t>
            </w:r>
            <w:proofErr w:type="spellStart"/>
            <w:r w:rsidRPr="00887E2D">
              <w:rPr>
                <w:rFonts w:cs="Calibri"/>
              </w:rPr>
              <w:t>π.δ.κ.α</w:t>
            </w:r>
            <w:proofErr w:type="spellEnd"/>
            <w:r w:rsidRPr="00887E2D">
              <w:rPr>
                <w:rFonts w:cs="Calibri"/>
              </w:rPr>
              <w:t>.</w:t>
            </w:r>
          </w:p>
        </w:tc>
      </w:tr>
      <w:tr w:rsidR="000750BB" w14:paraId="42617E53" w14:textId="77777777" w:rsidTr="0000177F">
        <w:tc>
          <w:tcPr>
            <w:tcW w:w="2178" w:type="dxa"/>
          </w:tcPr>
          <w:p w14:paraId="11A870FC" w14:textId="77777777" w:rsidR="000750BB" w:rsidRPr="00887E2D" w:rsidRDefault="000750BB" w:rsidP="00906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887E2D">
              <w:rPr>
                <w:rFonts w:cs="Calibri"/>
              </w:rPr>
              <w:t>79.11</w:t>
            </w:r>
          </w:p>
        </w:tc>
        <w:tc>
          <w:tcPr>
            <w:tcW w:w="7398" w:type="dxa"/>
          </w:tcPr>
          <w:p w14:paraId="060329A6" w14:textId="77777777" w:rsidR="000750BB" w:rsidRPr="00887E2D" w:rsidRDefault="000750BB" w:rsidP="00906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887E2D">
              <w:rPr>
                <w:rFonts w:cs="Calibri"/>
              </w:rPr>
              <w:t>Δραστηριότητες ταξιδιωτικών πρακτορείων</w:t>
            </w:r>
          </w:p>
        </w:tc>
      </w:tr>
      <w:tr w:rsidR="000750BB" w14:paraId="29580683" w14:textId="77777777" w:rsidTr="0000177F">
        <w:tc>
          <w:tcPr>
            <w:tcW w:w="2178" w:type="dxa"/>
          </w:tcPr>
          <w:p w14:paraId="313818C2" w14:textId="77777777" w:rsidR="000750BB" w:rsidRPr="00887E2D" w:rsidRDefault="000750BB" w:rsidP="00906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887E2D">
              <w:rPr>
                <w:rFonts w:cs="Calibri"/>
              </w:rPr>
              <w:t>79.12</w:t>
            </w:r>
          </w:p>
        </w:tc>
        <w:tc>
          <w:tcPr>
            <w:tcW w:w="7398" w:type="dxa"/>
          </w:tcPr>
          <w:p w14:paraId="501AA5D0" w14:textId="77777777" w:rsidR="000750BB" w:rsidRPr="00887E2D" w:rsidRDefault="000750BB" w:rsidP="00906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887E2D">
              <w:rPr>
                <w:rFonts w:cs="Calibri"/>
              </w:rPr>
              <w:t>Δραστηριότητες γραφείων οργανωμένων ταξιδιών</w:t>
            </w:r>
          </w:p>
        </w:tc>
      </w:tr>
      <w:tr w:rsidR="000750BB" w14:paraId="0D61DF36" w14:textId="77777777" w:rsidTr="0000177F">
        <w:tc>
          <w:tcPr>
            <w:tcW w:w="2178" w:type="dxa"/>
          </w:tcPr>
          <w:p w14:paraId="30FEA349" w14:textId="77777777" w:rsidR="000750BB" w:rsidRPr="00887E2D" w:rsidRDefault="000750BB" w:rsidP="00906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887E2D">
              <w:rPr>
                <w:rFonts w:cs="Calibri"/>
              </w:rPr>
              <w:t>79.90</w:t>
            </w:r>
          </w:p>
        </w:tc>
        <w:tc>
          <w:tcPr>
            <w:tcW w:w="7398" w:type="dxa"/>
          </w:tcPr>
          <w:p w14:paraId="33CAFD3D" w14:textId="77777777" w:rsidR="000750BB" w:rsidRPr="00887E2D" w:rsidRDefault="000750BB" w:rsidP="00906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887E2D">
              <w:rPr>
                <w:rFonts w:cs="Calibri"/>
              </w:rPr>
              <w:t>Άλλες δραστηριότητες υπηρεσιών κρατήσεων και συναφείς δραστηριότητες</w:t>
            </w:r>
          </w:p>
        </w:tc>
      </w:tr>
    </w:tbl>
    <w:p w14:paraId="7EBCCA1E" w14:textId="77777777" w:rsidR="000750BB" w:rsidRPr="00FC10A0" w:rsidRDefault="000750BB" w:rsidP="009061EA">
      <w:pPr>
        <w:spacing w:after="0"/>
        <w:jc w:val="both"/>
      </w:pPr>
    </w:p>
    <w:p w14:paraId="2BA2E73F" w14:textId="57FAD258" w:rsidR="000750BB" w:rsidRPr="00FC10A0" w:rsidRDefault="000750BB" w:rsidP="009061EA">
      <w:pPr>
        <w:spacing w:after="0"/>
        <w:ind w:left="-426" w:right="-199"/>
        <w:jc w:val="both"/>
      </w:pPr>
      <w:r w:rsidRPr="00FC10A0">
        <w:t>β) Για τους κομιστές αξιογράφων, οι οποίοι κατά την έκδοση της παρούσας, δεν δραστηριοποιούνται στους Κωδικούς Αριθμούς Δραστηρι</w:t>
      </w:r>
      <w:r w:rsidR="00C51578">
        <w:t xml:space="preserve">ότητας (ΚΑΔ) της περ. </w:t>
      </w:r>
      <w:r w:rsidR="00C51578" w:rsidRPr="00D47732">
        <w:t>(</w:t>
      </w:r>
      <w:r w:rsidR="00C51578">
        <w:t>α</w:t>
      </w:r>
      <w:r w:rsidR="00C51578" w:rsidRPr="00D47732">
        <w:t>)</w:t>
      </w:r>
      <w:r w:rsidRPr="00FC10A0">
        <w:t>, εάν το σύνολο της αξίας των αξιογράφων που αναστέλλονται</w:t>
      </w:r>
      <w:r w:rsidR="00C51578">
        <w:t xml:space="preserve">, σύμφωνα με την περ. </w:t>
      </w:r>
      <w:r w:rsidR="00C51578" w:rsidRPr="00D47732">
        <w:t>(</w:t>
      </w:r>
      <w:r w:rsidR="00C51578">
        <w:t>α</w:t>
      </w:r>
      <w:r w:rsidR="00C51578" w:rsidRPr="00D47732">
        <w:t>)</w:t>
      </w:r>
      <w:r w:rsidRPr="00FC10A0">
        <w:t>, είναι με</w:t>
      </w:r>
      <w:r w:rsidR="00C51578">
        <w:t>γαλύτερο του 20%</w:t>
      </w:r>
      <w:r w:rsidRPr="00FC10A0">
        <w:t xml:space="preserve"> </w:t>
      </w:r>
      <w:r w:rsidRPr="00FC10A0">
        <w:lastRenderedPageBreak/>
        <w:t>του μέσου μηνιαίου κύκλου συναλλαγών τους του αμέσως προηγούμενου φορολογικού έτους, όπως αυτός υπολογίζεται με βάση είτε τις συνολικές εκροές που έχουν περιληφθεί σε αρχ</w:t>
      </w:r>
      <w:r w:rsidR="00C51578">
        <w:t>ικές και τροποποιητικές</w:t>
      </w:r>
      <w:r w:rsidRPr="00FC10A0">
        <w:t xml:space="preserve"> δηλώσεις, εμπρόθεσμες ή εκπρόθεσμες δηλώσεις ΦΠΑ</w:t>
      </w:r>
      <w:r w:rsidR="00C51578" w:rsidRPr="00D47732">
        <w:t>,</w:t>
      </w:r>
      <w:r w:rsidRPr="00FC10A0">
        <w:t xml:space="preserve"> </w:t>
      </w:r>
      <w:r>
        <w:rPr>
          <w:rFonts w:cs="Calibri"/>
          <w:color w:val="222222"/>
          <w:shd w:val="clear" w:color="auto" w:fill="FFFFFF"/>
        </w:rPr>
        <w:t>είτε με βάση</w:t>
      </w:r>
      <w:r w:rsidRPr="002A0638">
        <w:rPr>
          <w:rFonts w:cs="Calibri"/>
          <w:color w:val="222222"/>
          <w:shd w:val="clear" w:color="auto" w:fill="FFFFFF"/>
        </w:rPr>
        <w:t xml:space="preserve"> τις αντίστοιχες δηλώσεις από τις οποίες προκύπτει ο κύκλος εργασιών τους αν δεν υποβάλλουν </w:t>
      </w:r>
      <w:r>
        <w:rPr>
          <w:rFonts w:cs="Calibri"/>
          <w:color w:val="222222"/>
          <w:shd w:val="clear" w:color="auto" w:fill="FFFFFF"/>
        </w:rPr>
        <w:t xml:space="preserve">δηλώσεις Φ.Π.Α., </w:t>
      </w:r>
      <w:r w:rsidRPr="00FC10A0">
        <w:t xml:space="preserve">παρατείνεται η προθεσμία καταβολής </w:t>
      </w:r>
      <w:r w:rsidRPr="00FC10A0">
        <w:rPr>
          <w:rFonts w:cs="Calibri"/>
        </w:rPr>
        <w:t>και αναστέλλεται η είσπραξη οφειλών που έχουν βεβαιωθεί από δηλώσεις Φ.Π.Α με ποσό φόρου π</w:t>
      </w:r>
      <w:r>
        <w:rPr>
          <w:rFonts w:cs="Calibri"/>
        </w:rPr>
        <w:t>ρος καταβολή (χρεωστικές) έως</w:t>
      </w:r>
      <w:r w:rsidR="00C51578" w:rsidRPr="00D47732">
        <w:rPr>
          <w:rFonts w:cs="Calibri"/>
        </w:rPr>
        <w:t xml:space="preserve"> </w:t>
      </w:r>
      <w:r w:rsidR="00C51578">
        <w:rPr>
          <w:rFonts w:cs="Calibri"/>
        </w:rPr>
        <w:t>τις</w:t>
      </w:r>
      <w:r>
        <w:rPr>
          <w:rFonts w:cs="Calibri"/>
        </w:rPr>
        <w:t xml:space="preserve"> 3</w:t>
      </w:r>
      <w:r w:rsidRPr="00FC10A0">
        <w:rPr>
          <w:rFonts w:cs="Calibri"/>
        </w:rPr>
        <w:t>0</w:t>
      </w:r>
      <w:r>
        <w:rPr>
          <w:rFonts w:cs="Calibri"/>
        </w:rPr>
        <w:t>.</w:t>
      </w:r>
      <w:r w:rsidRPr="00FC10A0">
        <w:rPr>
          <w:rFonts w:cs="Calibri"/>
        </w:rPr>
        <w:t>9.2020. Ομοίως</w:t>
      </w:r>
      <w:r w:rsidR="00C51578">
        <w:rPr>
          <w:rFonts w:cs="Calibri"/>
        </w:rPr>
        <w:t>,</w:t>
      </w:r>
      <w:r w:rsidRPr="00FC10A0">
        <w:rPr>
          <w:rFonts w:cs="Calibri"/>
        </w:rPr>
        <w:t xml:space="preserve"> παρατείνεται η προθεσμία καταβολής και αναστέλλεται η είσπραξη βεβαιωμένων οφειλών στις Δ.Ο.Υ ή τα Ελεγκτικά Κέντρα, καθώς και οι προθεσμίες καταβολής των δόσεων ρυθμίσεων ή διευκολύνσεων τμηματικής καταβολή</w:t>
      </w:r>
      <w:r w:rsidR="00C51578">
        <w:rPr>
          <w:rFonts w:cs="Calibri"/>
        </w:rPr>
        <w:t>ς βεβαιωμένων οφειλών έως τις</w:t>
      </w:r>
      <w:r>
        <w:rPr>
          <w:rFonts w:cs="Calibri"/>
        </w:rPr>
        <w:t xml:space="preserve"> 3</w:t>
      </w:r>
      <w:r w:rsidRPr="00FC10A0">
        <w:rPr>
          <w:rFonts w:cs="Calibri"/>
        </w:rPr>
        <w:t>0</w:t>
      </w:r>
      <w:r>
        <w:rPr>
          <w:rFonts w:cs="Calibri"/>
        </w:rPr>
        <w:t>.</w:t>
      </w:r>
      <w:r w:rsidRPr="00FC10A0">
        <w:rPr>
          <w:rFonts w:cs="Calibri"/>
        </w:rPr>
        <w:t>9.2020. Κατά το χρονικό διάστημα παράτασης της προθεσμίας καταβολής και αναστολής είσπραξης, τα οφειλόμενα ποσά δεν επιβαρύν</w:t>
      </w:r>
      <w:r w:rsidR="00C51578">
        <w:rPr>
          <w:rFonts w:cs="Calibri"/>
        </w:rPr>
        <w:t>ονται με τόκους ή προσαυξήσεις.</w:t>
      </w:r>
      <w:r w:rsidRPr="00FC10A0">
        <w:rPr>
          <w:rFonts w:cs="Calibri"/>
        </w:rPr>
        <w:t xml:space="preserve"> </w:t>
      </w:r>
      <w:r w:rsidRPr="00FC10A0">
        <w:t xml:space="preserve">Με απόφαση </w:t>
      </w:r>
      <w:r w:rsidR="00C51578">
        <w:t>του Υπουργού Ο</w:t>
      </w:r>
      <w:r>
        <w:t>ικονομικών, που εκδίδεται ύστερα από εισήγηση του Διοικητή της ΑΑΔΕ, καθορίζονται τα απαιτούμενα στοιχεία και δικαιολογητι</w:t>
      </w:r>
      <w:r w:rsidR="00C51578">
        <w:t>κά για την εφαρμογή του παρόντος</w:t>
      </w:r>
      <w:r>
        <w:t>, οι διαδικασίες αποστολής ή διαβίβασής τους στη Φορολογική Διοίκηση από τους φορολογούμενους ή τρίτους, καθώς και κάθε άλλη αναγκαία λεπτομέρεια τεχνικού ή διαδικαστικού χαρακτήρα</w:t>
      </w:r>
      <w:r w:rsidRPr="00FC10A0">
        <w:t>»</w:t>
      </w:r>
      <w:r w:rsidR="00C51578">
        <w:t>.</w:t>
      </w:r>
    </w:p>
    <w:p w14:paraId="029E8EA3" w14:textId="77777777" w:rsidR="000750BB" w:rsidRPr="00D47732" w:rsidRDefault="000750BB" w:rsidP="009061EA">
      <w:pPr>
        <w:spacing w:after="0"/>
        <w:ind w:left="-720" w:right="-694"/>
        <w:jc w:val="both"/>
        <w:rPr>
          <w:rFonts w:cs="Calibri"/>
          <w:lang w:val="x-none"/>
        </w:rPr>
      </w:pPr>
    </w:p>
    <w:p w14:paraId="69EC0839" w14:textId="73BB1593" w:rsidR="000750BB" w:rsidRPr="0000177F" w:rsidRDefault="000750BB" w:rsidP="009061EA">
      <w:pPr>
        <w:spacing w:after="0"/>
        <w:ind w:left="-426" w:right="-199"/>
        <w:jc w:val="center"/>
        <w:rPr>
          <w:rFonts w:cs="Calibri"/>
          <w:b/>
        </w:rPr>
      </w:pPr>
      <w:r w:rsidRPr="0000177F">
        <w:rPr>
          <w:rFonts w:cs="Calibri"/>
          <w:b/>
        </w:rPr>
        <w:t xml:space="preserve">Άρθρο </w:t>
      </w:r>
      <w:r w:rsidR="00C51578">
        <w:rPr>
          <w:rFonts w:cs="Calibri"/>
          <w:b/>
        </w:rPr>
        <w:t>9</w:t>
      </w:r>
    </w:p>
    <w:p w14:paraId="1F045504" w14:textId="77777777" w:rsidR="000750BB" w:rsidRPr="0000177F" w:rsidRDefault="000750BB" w:rsidP="009061EA">
      <w:pPr>
        <w:spacing w:after="0"/>
        <w:ind w:left="-426" w:right="-199"/>
        <w:jc w:val="center"/>
        <w:rPr>
          <w:rFonts w:cs="Calibri"/>
          <w:b/>
        </w:rPr>
      </w:pPr>
      <w:r w:rsidRPr="0000177F">
        <w:rPr>
          <w:rFonts w:cs="Calibri"/>
          <w:b/>
        </w:rPr>
        <w:t>Παράταση θητείας ΔΣ Εθνικής Γενικής Συνομοσπονδίας Αναπήρων και Θυμάτων Πολέμου Ελλάδος και των ΔΣ των Σωματείων και Ενώσεων Αναπήρων και Θυμάτων Πολέμου</w:t>
      </w:r>
    </w:p>
    <w:p w14:paraId="043E39EC" w14:textId="77777777" w:rsidR="000750BB" w:rsidRPr="0000177F" w:rsidRDefault="000750BB" w:rsidP="009061EA">
      <w:pPr>
        <w:spacing w:after="0"/>
        <w:ind w:left="-426" w:right="-199"/>
        <w:jc w:val="center"/>
        <w:rPr>
          <w:rFonts w:cs="Calibri"/>
          <w:b/>
        </w:rPr>
      </w:pPr>
    </w:p>
    <w:p w14:paraId="6240C070" w14:textId="439633D7" w:rsidR="000750BB" w:rsidRPr="0000177F" w:rsidRDefault="000750BB" w:rsidP="009061EA">
      <w:pPr>
        <w:spacing w:after="0"/>
        <w:ind w:left="-426" w:right="-199"/>
        <w:jc w:val="both"/>
        <w:rPr>
          <w:rFonts w:cs="Calibri"/>
        </w:rPr>
      </w:pPr>
      <w:r w:rsidRPr="0000177F">
        <w:rPr>
          <w:rFonts w:cs="Calibri"/>
          <w:bCs/>
        </w:rPr>
        <w:t>Η θητεία των μελών του διοικητικού συμβουλίου της Εθνικής Γενικής Συνομοσπονδίας Αναπήρων και Θυμάτων Πολέμου Ελλάδος (ΕΓΣΑΘΠΕ) και των διοικητικών συμβουλίων των σωματείων και ενώσεων αναπήρων και θυμάτων πολέμου, οι οποίες, βάσει των</w:t>
      </w:r>
      <w:r w:rsidRPr="0000177F">
        <w:rPr>
          <w:rFonts w:cs="Calibri"/>
        </w:rPr>
        <w:t xml:space="preserve"> οικείων καταστατικών, έληξαν ή λήγουν ενόσω βρίσκονται σε ισχύ τα έκτακτα μέτρα για τον περιορισμό της διασποράς του κορωνοϊού COVID-19, παρατείνονται για δύο μήνες (2) και πάντως όχι πέραν της 30</w:t>
      </w:r>
      <w:r w:rsidRPr="00DD0D91">
        <w:rPr>
          <w:rFonts w:cs="Calibri"/>
          <w:vertAlign w:val="superscript"/>
        </w:rPr>
        <w:t>ης</w:t>
      </w:r>
      <w:r w:rsidR="003E7B4F">
        <w:rPr>
          <w:rFonts w:cs="Calibri"/>
        </w:rPr>
        <w:t>.11.2020</w:t>
      </w:r>
      <w:r w:rsidRPr="0000177F">
        <w:rPr>
          <w:rFonts w:cs="Calibri"/>
        </w:rPr>
        <w:t>. Η παρούσα κατισχύει κάθε διαφορετικής καταστατικής ρύθμισης, εφόσον η προβλεπόμενη θητεία λήγει πριν την 30</w:t>
      </w:r>
      <w:r w:rsidRPr="00DD0D91">
        <w:rPr>
          <w:rFonts w:cs="Calibri"/>
          <w:vertAlign w:val="superscript"/>
        </w:rPr>
        <w:t>η</w:t>
      </w:r>
      <w:r w:rsidR="003E7B4F">
        <w:rPr>
          <w:rFonts w:cs="Calibri"/>
        </w:rPr>
        <w:t>.11.2020</w:t>
      </w:r>
      <w:r w:rsidRPr="0000177F">
        <w:rPr>
          <w:rFonts w:cs="Calibri"/>
        </w:rPr>
        <w:t>.</w:t>
      </w:r>
    </w:p>
    <w:p w14:paraId="6923813F" w14:textId="77777777" w:rsidR="000750BB" w:rsidRPr="0000177F" w:rsidRDefault="000750BB" w:rsidP="009061EA">
      <w:pPr>
        <w:pStyle w:val="-HTML"/>
        <w:tabs>
          <w:tab w:val="clear" w:pos="8244"/>
          <w:tab w:val="left" w:pos="-426"/>
          <w:tab w:val="left" w:pos="8789"/>
        </w:tabs>
        <w:spacing w:line="276" w:lineRule="auto"/>
        <w:ind w:left="-426" w:right="-199"/>
        <w:jc w:val="both"/>
        <w:rPr>
          <w:rFonts w:ascii="Segoe UI" w:hAnsi="Segoe UI" w:cs="Segoe UI"/>
          <w:b/>
          <w:sz w:val="22"/>
          <w:szCs w:val="22"/>
          <w:lang w:val="el-GR"/>
        </w:rPr>
      </w:pPr>
    </w:p>
    <w:p w14:paraId="7A8539A3" w14:textId="4D020575" w:rsidR="00C6010F" w:rsidRPr="00E16739" w:rsidRDefault="00C6010F" w:rsidP="009061EA">
      <w:pPr>
        <w:spacing w:after="0"/>
        <w:ind w:left="-426" w:right="-199"/>
        <w:jc w:val="center"/>
        <w:rPr>
          <w:rFonts w:cs="Calibri"/>
          <w:b/>
          <w:bCs/>
          <w:iCs/>
        </w:rPr>
      </w:pPr>
      <w:r w:rsidRPr="00E16739">
        <w:rPr>
          <w:rFonts w:cs="Calibri"/>
          <w:b/>
          <w:bCs/>
          <w:iCs/>
        </w:rPr>
        <w:t xml:space="preserve">Άρθρο </w:t>
      </w:r>
      <w:r w:rsidR="00C51578">
        <w:rPr>
          <w:rFonts w:cs="Calibri"/>
          <w:b/>
          <w:bCs/>
          <w:iCs/>
        </w:rPr>
        <w:t>10</w:t>
      </w:r>
    </w:p>
    <w:p w14:paraId="64010964" w14:textId="77777777" w:rsidR="00C6010F" w:rsidRPr="00E16739" w:rsidRDefault="00C6010F" w:rsidP="009061EA">
      <w:pPr>
        <w:spacing w:after="0"/>
        <w:ind w:left="-426" w:right="-199"/>
        <w:jc w:val="center"/>
        <w:rPr>
          <w:rFonts w:cs="Calibri"/>
          <w:b/>
          <w:bCs/>
          <w:iCs/>
        </w:rPr>
      </w:pPr>
      <w:r w:rsidRPr="00E16739">
        <w:rPr>
          <w:rFonts w:cs="Calibri"/>
          <w:b/>
          <w:bCs/>
          <w:iCs/>
        </w:rPr>
        <w:t xml:space="preserve">Οικονομική ενίσχυση λόγω νοσηλείας </w:t>
      </w:r>
    </w:p>
    <w:p w14:paraId="16D21FD1" w14:textId="5C3E44AA" w:rsidR="00C6010F" w:rsidRPr="00E16739" w:rsidRDefault="00C6010F" w:rsidP="009061EA">
      <w:pPr>
        <w:spacing w:after="0"/>
        <w:ind w:left="-426" w:right="-199"/>
        <w:jc w:val="both"/>
        <w:rPr>
          <w:rFonts w:cs="Calibri"/>
        </w:rPr>
      </w:pPr>
      <w:r w:rsidRPr="00E16739">
        <w:rPr>
          <w:rFonts w:cs="Calibri"/>
        </w:rPr>
        <w:t xml:space="preserve">1. Σε περίπτωση που τα άτομα τα οποία υπέστησαν τραυματισμό κατά τις πυρκαγιές που έπληξαν περιοχές της Περιφέρειας Αττικής στις 23 και 24 Ιουλίου 2018 απεβίωσαν, χωρίς να υποβάλουν αίτηση για την εφάπαξ οικονομική ενίσχυση ποσού έξι χιλιάδων (6.000) ευρώ, η οποία χορηγείται σύμφωνα με την υπ’ </w:t>
      </w:r>
      <w:proofErr w:type="spellStart"/>
      <w:r w:rsidRPr="00E16739">
        <w:rPr>
          <w:rFonts w:cs="Calibri"/>
        </w:rPr>
        <w:t>αρ</w:t>
      </w:r>
      <w:proofErr w:type="spellEnd"/>
      <w:r w:rsidRPr="00E16739">
        <w:rPr>
          <w:rFonts w:cs="Calibri"/>
        </w:rPr>
        <w:t>. 64662/1976/7.12.2018 κοινή υπουργική απόφαση (Β’</w:t>
      </w:r>
      <w:r w:rsidR="00473532" w:rsidRPr="00E16739">
        <w:rPr>
          <w:rFonts w:cs="Calibri"/>
        </w:rPr>
        <w:t xml:space="preserve"> </w:t>
      </w:r>
      <w:r w:rsidRPr="00E16739">
        <w:rPr>
          <w:rFonts w:cs="Calibri"/>
        </w:rPr>
        <w:t>5529), η οικονομική ενίσχυση καταβάλλεται στο</w:t>
      </w:r>
      <w:r w:rsidR="00473532" w:rsidRPr="00E16739">
        <w:rPr>
          <w:rFonts w:cs="Calibri"/>
        </w:rPr>
        <w:t>ν</w:t>
      </w:r>
      <w:r w:rsidRPr="00E16739">
        <w:rPr>
          <w:rFonts w:cs="Calibri"/>
        </w:rPr>
        <w:t xml:space="preserve"> σύζυγο του αποβιώσαντος δικαιούχου ή στο πρόσωπο με το οποίο είχε συνάψει σύμφωνο συμβίωσης.</w:t>
      </w:r>
      <w:r w:rsidR="0056519D">
        <w:rPr>
          <w:rFonts w:cs="Calibri"/>
        </w:rPr>
        <w:t xml:space="preserve"> </w:t>
      </w:r>
    </w:p>
    <w:p w14:paraId="161B4A47" w14:textId="61983B49" w:rsidR="00C6010F" w:rsidRPr="00E16739" w:rsidRDefault="00C6010F" w:rsidP="009061EA">
      <w:pPr>
        <w:spacing w:after="0"/>
        <w:ind w:left="-426" w:right="-199"/>
        <w:jc w:val="both"/>
        <w:rPr>
          <w:rFonts w:cs="Calibri"/>
        </w:rPr>
      </w:pPr>
      <w:r w:rsidRPr="00E16739">
        <w:rPr>
          <w:rFonts w:cs="Calibri"/>
        </w:rPr>
        <w:t>2. Σε περίπτωση που κατά το</w:t>
      </w:r>
      <w:r w:rsidR="00473532" w:rsidRPr="00E16739">
        <w:rPr>
          <w:rFonts w:cs="Calibri"/>
        </w:rPr>
        <w:t>ν</w:t>
      </w:r>
      <w:r w:rsidRPr="00E16739">
        <w:rPr>
          <w:rFonts w:cs="Calibri"/>
        </w:rPr>
        <w:t xml:space="preserve"> χρόνο θανάτου του δικαιούχου, δεν υφίσταται γάμος ή σύμφωνο συμβίωσης, η οικονομική ενίσχυση της παρ. 1 καταβάλλεται στους κληρονόμους του, σύμφωνα με τις διατάξεις περί κληρονομικής διαδοχής. </w:t>
      </w:r>
    </w:p>
    <w:p w14:paraId="2FFD45DC" w14:textId="28273AEF" w:rsidR="00C6010F" w:rsidRPr="00E16739" w:rsidRDefault="00C6010F" w:rsidP="009061EA">
      <w:pPr>
        <w:spacing w:after="0"/>
        <w:ind w:left="-426" w:right="-199"/>
        <w:jc w:val="both"/>
        <w:rPr>
          <w:rFonts w:cs="Calibri"/>
        </w:rPr>
      </w:pPr>
      <w:r w:rsidRPr="00E16739">
        <w:rPr>
          <w:rFonts w:cs="Calibri"/>
        </w:rPr>
        <w:t xml:space="preserve">3. Η οικονομική ενίσχυση της παρ. 1 καταβάλλεται από τον Οργανισμό </w:t>
      </w:r>
      <w:proofErr w:type="spellStart"/>
      <w:r w:rsidRPr="00E16739">
        <w:rPr>
          <w:rFonts w:cs="Calibri"/>
        </w:rPr>
        <w:t>Προνοιακών</w:t>
      </w:r>
      <w:proofErr w:type="spellEnd"/>
      <w:r w:rsidRPr="00E16739">
        <w:rPr>
          <w:rFonts w:cs="Calibri"/>
        </w:rPr>
        <w:t xml:space="preserve"> Επιδομάτων και Κοινωνικής Αλληλεγγύης (ΟΠΕΚΑ), κατόπιν α</w:t>
      </w:r>
      <w:r w:rsidR="00473532" w:rsidRPr="00E16739">
        <w:rPr>
          <w:rFonts w:cs="Calibri"/>
        </w:rPr>
        <w:t>ίτησης</w:t>
      </w:r>
      <w:r w:rsidRPr="00E16739">
        <w:rPr>
          <w:rFonts w:cs="Calibri"/>
        </w:rPr>
        <w:t xml:space="preserve">, στην οποία καταχωρούνται υποχρεωτικά στοιχεία ενεργού τραπεζικού λογαριασμού (ΙΒΑΝ) πιστωτικού ιδρύματος που λειτουργεί στην Ελλάδα, δικαιούχος ή </w:t>
      </w:r>
      <w:proofErr w:type="spellStart"/>
      <w:r w:rsidRPr="00E16739">
        <w:rPr>
          <w:rFonts w:cs="Calibri"/>
        </w:rPr>
        <w:t>συνδικαιούχος</w:t>
      </w:r>
      <w:proofErr w:type="spellEnd"/>
      <w:r w:rsidRPr="00E16739">
        <w:rPr>
          <w:rFonts w:cs="Calibri"/>
        </w:rPr>
        <w:t xml:space="preserve"> του οποίου είναι ο αιτών.</w:t>
      </w:r>
    </w:p>
    <w:p w14:paraId="226DC803" w14:textId="77777777" w:rsidR="00C6010F" w:rsidRPr="00E16739" w:rsidRDefault="00C6010F" w:rsidP="009061EA">
      <w:pPr>
        <w:spacing w:after="0"/>
        <w:ind w:left="-426" w:right="-199"/>
        <w:jc w:val="both"/>
        <w:rPr>
          <w:rFonts w:cs="Calibri"/>
        </w:rPr>
      </w:pPr>
      <w:r w:rsidRPr="00E16739">
        <w:rPr>
          <w:rFonts w:cs="Calibri"/>
        </w:rPr>
        <w:t xml:space="preserve">4. Η αίτηση για τη χορήγηση της οικονομικής ενίσχυσης της παρ. 1 συνοδεύεται από: </w:t>
      </w:r>
    </w:p>
    <w:p w14:paraId="689EF2AE" w14:textId="77777777" w:rsidR="00C6010F" w:rsidRPr="00E16739" w:rsidRDefault="00C6010F" w:rsidP="009061EA">
      <w:pPr>
        <w:spacing w:after="0"/>
        <w:ind w:left="-426" w:right="-199"/>
        <w:jc w:val="both"/>
        <w:rPr>
          <w:rFonts w:cs="Calibri"/>
        </w:rPr>
      </w:pPr>
      <w:r w:rsidRPr="00E16739">
        <w:rPr>
          <w:rFonts w:cs="Calibri"/>
        </w:rPr>
        <w:lastRenderedPageBreak/>
        <w:t>α) Ληξιαρχική πράξη θανάτου του αποβιώσαντος τραυματία.</w:t>
      </w:r>
    </w:p>
    <w:p w14:paraId="34D0E403" w14:textId="77777777" w:rsidR="00C6010F" w:rsidRPr="00E16739" w:rsidRDefault="00C6010F" w:rsidP="009061EA">
      <w:pPr>
        <w:spacing w:after="0"/>
        <w:ind w:left="-426" w:right="-199"/>
        <w:jc w:val="both"/>
        <w:rPr>
          <w:rFonts w:cs="Calibri"/>
        </w:rPr>
      </w:pPr>
      <w:r w:rsidRPr="00E16739">
        <w:rPr>
          <w:rFonts w:cs="Calibri"/>
        </w:rPr>
        <w:t xml:space="preserve">β) Βεβαίωση από τον ΟΠΕΚΑ ή υπεύθυνη δήλωση του αιτούντος ότι ο αποβιώσας δεν είχε καταθέσει αίτηση για την καταβολή της οικονομικής ενίσχυσης. </w:t>
      </w:r>
    </w:p>
    <w:p w14:paraId="4CC82905" w14:textId="77777777" w:rsidR="00C6010F" w:rsidRPr="00E16739" w:rsidRDefault="00C6010F" w:rsidP="009061EA">
      <w:pPr>
        <w:spacing w:after="0"/>
        <w:ind w:left="-426" w:right="-199"/>
        <w:jc w:val="both"/>
        <w:rPr>
          <w:rFonts w:cs="Calibri"/>
        </w:rPr>
      </w:pPr>
      <w:r w:rsidRPr="00E16739">
        <w:rPr>
          <w:rFonts w:cs="Calibri"/>
        </w:rPr>
        <w:t>γ) Ληξιαρχική πράξη γάμου ή αντίγραφο του συμφώνου συμβίωσης, αν πρόκειται για σύζυγο ή για πρόσωπο με το οποίο ο αποβιώσας συνδεόταν με σύμφωνο συμβίωσης, αντίστοιχα.</w:t>
      </w:r>
    </w:p>
    <w:p w14:paraId="35DA8E2B" w14:textId="77777777" w:rsidR="00C6010F" w:rsidRPr="00E16739" w:rsidRDefault="00C6010F" w:rsidP="009061EA">
      <w:pPr>
        <w:spacing w:after="0"/>
        <w:ind w:left="-426" w:right="-199"/>
        <w:jc w:val="both"/>
        <w:rPr>
          <w:rFonts w:cs="Calibri"/>
        </w:rPr>
      </w:pPr>
      <w:r w:rsidRPr="00E16739">
        <w:rPr>
          <w:rFonts w:cs="Calibri"/>
        </w:rPr>
        <w:t xml:space="preserve">δ) Πιστοποιητικό εγγυτέρων συγγενών και πιστοποιητικό περί μη δημοσίευσης διαθήκης, σε περίπτωση εξ αδιαθέτου κληρονομικής διαδοχής. </w:t>
      </w:r>
    </w:p>
    <w:p w14:paraId="1C8CC9EF" w14:textId="756431CF" w:rsidR="00C6010F" w:rsidRPr="00E16739" w:rsidRDefault="00C6010F" w:rsidP="009061EA">
      <w:pPr>
        <w:spacing w:after="0"/>
        <w:ind w:left="-426" w:right="-199"/>
        <w:jc w:val="both"/>
        <w:rPr>
          <w:rFonts w:cs="Calibri"/>
        </w:rPr>
      </w:pPr>
      <w:r w:rsidRPr="00E16739">
        <w:rPr>
          <w:rFonts w:cs="Calibri"/>
        </w:rPr>
        <w:t>ε) Πιστοποιητικό περί δημοσίευσης διαθήκης και αντίγραφο της δημοσιευμένης διαθήκης σε περίπτωση κληρονομικού δικαιώματος εκ διαθήκης.</w:t>
      </w:r>
    </w:p>
    <w:p w14:paraId="602BA625" w14:textId="1FD7CEA8" w:rsidR="00C6010F" w:rsidRPr="00E16739" w:rsidRDefault="00C6010F" w:rsidP="009061EA">
      <w:pPr>
        <w:spacing w:after="0"/>
        <w:ind w:left="-426" w:right="-199"/>
        <w:jc w:val="both"/>
        <w:rPr>
          <w:rFonts w:cs="Calibri"/>
        </w:rPr>
      </w:pPr>
      <w:proofErr w:type="spellStart"/>
      <w:r w:rsidRPr="00E16739">
        <w:rPr>
          <w:rFonts w:cs="Calibri"/>
        </w:rPr>
        <w:t>στ</w:t>
      </w:r>
      <w:proofErr w:type="spellEnd"/>
      <w:r w:rsidRPr="00E16739">
        <w:rPr>
          <w:rFonts w:cs="Calibri"/>
        </w:rPr>
        <w:t>) Φωτοαντίγραφο δελτίου αστυνομικής ταυτότητας ή σχετικής προσωρινής βεβαίωσης αρμόδιας αρχής, σε περίπτωση που ο αιτών είναι Έλληνας πολίτης ή φωτοαντίγραφο διαβατηρίου και νόμιμου τίτλου διαμονής σε περίπτωση αλλοδαπού αιτούντος.</w:t>
      </w:r>
    </w:p>
    <w:p w14:paraId="0591CEDC" w14:textId="20B9FC16" w:rsidR="00C6010F" w:rsidRPr="00E16739" w:rsidRDefault="00C6010F" w:rsidP="009061EA">
      <w:pPr>
        <w:spacing w:after="0"/>
        <w:ind w:left="-426" w:right="-199"/>
        <w:jc w:val="both"/>
        <w:rPr>
          <w:rFonts w:cs="Calibri"/>
        </w:rPr>
      </w:pPr>
      <w:r w:rsidRPr="00E16739">
        <w:rPr>
          <w:rFonts w:cs="Calibri"/>
        </w:rPr>
        <w:t xml:space="preserve">ζ) </w:t>
      </w:r>
      <w:r w:rsidR="00473532" w:rsidRPr="00E16739">
        <w:rPr>
          <w:rFonts w:cs="Calibri"/>
        </w:rPr>
        <w:t>Β</w:t>
      </w:r>
      <w:r w:rsidRPr="00E16739">
        <w:rPr>
          <w:rFonts w:cs="Calibri"/>
        </w:rPr>
        <w:t>εβαίωση Αριθμού Φορολογικού Μητρώου (ΑΦΜ) του αιτούντος.</w:t>
      </w:r>
    </w:p>
    <w:p w14:paraId="45B9733C" w14:textId="5570C58A" w:rsidR="00C6010F" w:rsidRPr="00E16739" w:rsidRDefault="00C6010F" w:rsidP="009061EA">
      <w:pPr>
        <w:spacing w:after="0"/>
        <w:ind w:left="-426" w:right="-199"/>
        <w:jc w:val="both"/>
        <w:rPr>
          <w:rFonts w:cs="Calibri"/>
        </w:rPr>
      </w:pPr>
      <w:r w:rsidRPr="00E16739">
        <w:rPr>
          <w:rFonts w:cs="Calibri"/>
        </w:rPr>
        <w:t xml:space="preserve">η) </w:t>
      </w:r>
      <w:r w:rsidR="00473532" w:rsidRPr="00E16739">
        <w:rPr>
          <w:rFonts w:cs="Calibri"/>
        </w:rPr>
        <w:t>Β</w:t>
      </w:r>
      <w:r w:rsidRPr="00E16739">
        <w:rPr>
          <w:rFonts w:cs="Calibri"/>
        </w:rPr>
        <w:t>εβαίωση Αριθμού Μητρώου Κοινωνικής Ασφάλισης (ΑΜΚΑ) του αιτούντος.</w:t>
      </w:r>
    </w:p>
    <w:p w14:paraId="7686B02B" w14:textId="62572868" w:rsidR="00C6010F" w:rsidRPr="00E16739" w:rsidRDefault="00C6010F" w:rsidP="009061EA">
      <w:pPr>
        <w:spacing w:after="0"/>
        <w:ind w:left="-426" w:right="-199"/>
        <w:jc w:val="both"/>
        <w:rPr>
          <w:rFonts w:cs="Calibri"/>
        </w:rPr>
      </w:pPr>
      <w:r w:rsidRPr="00E16739">
        <w:rPr>
          <w:rFonts w:cs="Calibri"/>
        </w:rPr>
        <w:t>5. Σε περίπτωση αιτούντος που τελεί υπό δικαστική συμπαράσταση, η αίτηση υποβάλλεται από το πρόσωπο που έχει διορισ</w:t>
      </w:r>
      <w:r w:rsidR="00473532" w:rsidRPr="00E16739">
        <w:rPr>
          <w:rFonts w:cs="Calibri"/>
        </w:rPr>
        <w:t>θ</w:t>
      </w:r>
      <w:r w:rsidRPr="00E16739">
        <w:rPr>
          <w:rFonts w:cs="Calibri"/>
        </w:rPr>
        <w:t>εί δικαστικός συμπαραστάτης με δικαστική απόφαση, αντίγραφο της οποίας προσκομίζεται.</w:t>
      </w:r>
    </w:p>
    <w:p w14:paraId="40718C9C" w14:textId="3ED8CB75" w:rsidR="0031339E" w:rsidRDefault="00C6010F" w:rsidP="009061EA">
      <w:pPr>
        <w:spacing w:after="0"/>
        <w:ind w:left="-426" w:right="-199"/>
        <w:jc w:val="both"/>
      </w:pPr>
      <w:r w:rsidRPr="00E16739">
        <w:rPr>
          <w:rFonts w:cs="Calibri"/>
        </w:rPr>
        <w:t xml:space="preserve">6. Σε περίπτωση που η αίτηση υποβάλλεται για λογαριασμό περισσότερων δικαιούχων, ο αιτών οφείλει να συνυποβάλει και εξουσιοδότηση από τους λοιπούς </w:t>
      </w:r>
      <w:proofErr w:type="spellStart"/>
      <w:r w:rsidRPr="00E16739">
        <w:rPr>
          <w:rFonts w:cs="Calibri"/>
        </w:rPr>
        <w:t>συνδικαιούχους</w:t>
      </w:r>
      <w:proofErr w:type="spellEnd"/>
      <w:r w:rsidRPr="00E16739">
        <w:rPr>
          <w:rFonts w:cs="Calibri"/>
        </w:rPr>
        <w:t xml:space="preserve">, με την οποία εξουσιοδοτείται για υποβολή της αίτησης και είσπραξη της οικονομικής ενίσχυσης και για λογαριασμό τους. </w:t>
      </w:r>
    </w:p>
    <w:p w14:paraId="5F2C0114" w14:textId="77777777" w:rsidR="0031339E" w:rsidRPr="00D47732" w:rsidRDefault="0031339E" w:rsidP="009061EA">
      <w:pPr>
        <w:pStyle w:val="-HTML"/>
        <w:tabs>
          <w:tab w:val="clear" w:pos="8244"/>
          <w:tab w:val="clear" w:pos="9160"/>
          <w:tab w:val="left" w:pos="0"/>
          <w:tab w:val="left" w:pos="8364"/>
          <w:tab w:val="left" w:pos="8789"/>
        </w:tabs>
        <w:spacing w:line="276" w:lineRule="auto"/>
        <w:ind w:left="-426" w:right="-199"/>
        <w:jc w:val="both"/>
        <w:rPr>
          <w:rFonts w:ascii="Calibri" w:hAnsi="Calibri" w:cs="Calibri"/>
          <w:bCs/>
          <w:sz w:val="22"/>
          <w:szCs w:val="22"/>
        </w:rPr>
      </w:pPr>
    </w:p>
    <w:p w14:paraId="66CF228B" w14:textId="77777777" w:rsidR="00110023" w:rsidRPr="00D47732" w:rsidRDefault="00C6010F" w:rsidP="009061EA">
      <w:pPr>
        <w:shd w:val="clear" w:color="auto" w:fill="FFFFFF"/>
        <w:tabs>
          <w:tab w:val="left" w:pos="284"/>
        </w:tabs>
        <w:spacing w:after="0"/>
        <w:ind w:left="-426" w:right="-199"/>
        <w:jc w:val="center"/>
        <w:textAlignment w:val="baseline"/>
        <w:rPr>
          <w:rFonts w:cs="Calibri"/>
          <w:b/>
          <w:bCs/>
          <w:color w:val="000000"/>
        </w:rPr>
      </w:pPr>
      <w:r w:rsidRPr="00D47732">
        <w:rPr>
          <w:rFonts w:cs="Calibri"/>
          <w:b/>
          <w:bCs/>
          <w:color w:val="000000"/>
        </w:rPr>
        <w:t>ΜΕΡΟΣ Β’</w:t>
      </w:r>
    </w:p>
    <w:p w14:paraId="336D23FC" w14:textId="77777777" w:rsidR="00C6010F" w:rsidRPr="00D47732" w:rsidRDefault="00C6010F" w:rsidP="009061EA">
      <w:pPr>
        <w:shd w:val="clear" w:color="auto" w:fill="FFFFFF"/>
        <w:tabs>
          <w:tab w:val="left" w:pos="284"/>
        </w:tabs>
        <w:spacing w:after="0"/>
        <w:ind w:left="-426" w:right="-199"/>
        <w:jc w:val="center"/>
        <w:textAlignment w:val="baseline"/>
        <w:rPr>
          <w:rFonts w:cs="Calibri"/>
          <w:b/>
          <w:bCs/>
          <w:color w:val="000000"/>
        </w:rPr>
      </w:pPr>
    </w:p>
    <w:p w14:paraId="7D0A4D30" w14:textId="1E021E6C" w:rsidR="00C6010F" w:rsidRPr="00E16739" w:rsidRDefault="00C6010F" w:rsidP="009061EA">
      <w:pPr>
        <w:shd w:val="clear" w:color="auto" w:fill="FFFFFF"/>
        <w:tabs>
          <w:tab w:val="left" w:pos="284"/>
        </w:tabs>
        <w:spacing w:after="0"/>
        <w:ind w:left="-426" w:right="-199"/>
        <w:jc w:val="center"/>
        <w:textAlignment w:val="baseline"/>
        <w:rPr>
          <w:rFonts w:cs="Calibri"/>
          <w:bCs/>
          <w:color w:val="000000"/>
        </w:rPr>
      </w:pPr>
      <w:r w:rsidRPr="00D47732">
        <w:rPr>
          <w:rFonts w:cs="Calibri"/>
          <w:b/>
          <w:bCs/>
          <w:color w:val="000000"/>
        </w:rPr>
        <w:t>Σ</w:t>
      </w:r>
      <w:r w:rsidR="0031339E" w:rsidRPr="00D47732">
        <w:rPr>
          <w:rFonts w:cs="Calibri"/>
          <w:b/>
          <w:bCs/>
          <w:color w:val="000000"/>
        </w:rPr>
        <w:t>υνταξιοδοτικές ρυθμίσεις</w:t>
      </w:r>
      <w:r w:rsidR="0031339E">
        <w:rPr>
          <w:rFonts w:cs="Calibri"/>
          <w:bCs/>
          <w:color w:val="000000"/>
        </w:rPr>
        <w:t xml:space="preserve"> </w:t>
      </w:r>
    </w:p>
    <w:p w14:paraId="0F40380E" w14:textId="77777777" w:rsidR="00C6010F" w:rsidRPr="00E16739" w:rsidRDefault="00C6010F" w:rsidP="00906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99"/>
        <w:jc w:val="center"/>
        <w:rPr>
          <w:rFonts w:cs="Calibri"/>
          <w:b/>
        </w:rPr>
      </w:pPr>
      <w:bookmarkStart w:id="1" w:name="_Hlk41548305"/>
    </w:p>
    <w:p w14:paraId="2DB33040" w14:textId="440C913B" w:rsidR="00A53021" w:rsidRPr="00E16739" w:rsidRDefault="00A53021" w:rsidP="00906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99"/>
        <w:jc w:val="center"/>
        <w:rPr>
          <w:rFonts w:cs="Calibri"/>
          <w:b/>
        </w:rPr>
      </w:pPr>
      <w:r w:rsidRPr="00E16739">
        <w:rPr>
          <w:rFonts w:cs="Calibri"/>
          <w:b/>
        </w:rPr>
        <w:t xml:space="preserve">Άρθρο </w:t>
      </w:r>
      <w:r w:rsidR="000750BB">
        <w:rPr>
          <w:rFonts w:cs="Calibri"/>
          <w:b/>
        </w:rPr>
        <w:t>1</w:t>
      </w:r>
      <w:r w:rsidR="00C51578">
        <w:rPr>
          <w:rFonts w:cs="Calibri"/>
          <w:b/>
        </w:rPr>
        <w:t>1</w:t>
      </w:r>
    </w:p>
    <w:p w14:paraId="43D318E1" w14:textId="77777777" w:rsidR="00A53021" w:rsidRPr="00E16739" w:rsidRDefault="00A53021" w:rsidP="009061EA">
      <w:pPr>
        <w:spacing w:after="0"/>
        <w:ind w:left="-426" w:right="-199"/>
        <w:jc w:val="center"/>
        <w:rPr>
          <w:rFonts w:cs="Calibri"/>
          <w:b/>
        </w:rPr>
      </w:pPr>
      <w:r w:rsidRPr="00E16739">
        <w:rPr>
          <w:rFonts w:cs="Calibri"/>
          <w:b/>
        </w:rPr>
        <w:t>Απασχόληση συνταξιούχων</w:t>
      </w:r>
      <w:r w:rsidR="00C6010F" w:rsidRPr="00E16739">
        <w:rPr>
          <w:rFonts w:cs="Calibri"/>
          <w:b/>
        </w:rPr>
        <w:t xml:space="preserve"> και απαλλαγή από την υποχρέωση καταβολής ασφαλιστικών εισφορών λόγω αγροτικής δραστηριότητας με ετήσιο εισόδημα έως 10.000 ευρώ </w:t>
      </w:r>
    </w:p>
    <w:p w14:paraId="146E520C" w14:textId="77777777" w:rsidR="00C6010F" w:rsidRPr="00E16739" w:rsidRDefault="00C6010F" w:rsidP="009061EA">
      <w:pPr>
        <w:spacing w:after="0"/>
        <w:ind w:left="-426" w:right="-199"/>
        <w:jc w:val="center"/>
        <w:rPr>
          <w:rFonts w:cs="Calibri"/>
          <w:b/>
        </w:rPr>
      </w:pPr>
    </w:p>
    <w:p w14:paraId="674E55D2" w14:textId="4D02C184" w:rsidR="00A53021" w:rsidRPr="00E16739" w:rsidRDefault="00A53021" w:rsidP="009061EA">
      <w:pPr>
        <w:spacing w:after="0"/>
        <w:ind w:left="-426" w:right="-199"/>
        <w:jc w:val="both"/>
        <w:rPr>
          <w:rFonts w:cs="Calibri"/>
        </w:rPr>
      </w:pPr>
      <w:r w:rsidRPr="00E16739">
        <w:rPr>
          <w:rFonts w:cs="Calibri"/>
        </w:rPr>
        <w:t>Στο τρίτο εδάφιο της περ. α της παρ. 1 του άρθρου 20 του ν. 4387/2016 (Α΄ 85)</w:t>
      </w:r>
      <w:r w:rsidR="00542ECF" w:rsidRPr="00E16739">
        <w:rPr>
          <w:rFonts w:cs="Calibri"/>
        </w:rPr>
        <w:t>,</w:t>
      </w:r>
      <w:r w:rsidRPr="00E16739">
        <w:rPr>
          <w:rFonts w:cs="Calibri"/>
        </w:rPr>
        <w:t xml:space="preserve"> η ημερομηνία «1.3.2021» αντικαθίσταται από την ημερομηνία «1η.3.2022» και στο τέλος της περ. β της παρ. 3 του άρθρου 20 του ν. 4387/2016 (Α΄ 85), προστίθεται η φράση «,εφόσον το </w:t>
      </w:r>
      <w:r w:rsidR="008E3AAB" w:rsidRPr="00E16739">
        <w:rPr>
          <w:rFonts w:cs="Calibri"/>
        </w:rPr>
        <w:t xml:space="preserve">ετήσιο </w:t>
      </w:r>
      <w:r w:rsidRPr="00E16739">
        <w:rPr>
          <w:rFonts w:cs="Calibri"/>
        </w:rPr>
        <w:t>εισόδημ</w:t>
      </w:r>
      <w:r w:rsidR="0031339E">
        <w:rPr>
          <w:rFonts w:cs="Calibri"/>
        </w:rPr>
        <w:t>ά</w:t>
      </w:r>
      <w:r w:rsidRPr="00E16739">
        <w:rPr>
          <w:rFonts w:cs="Calibri"/>
        </w:rPr>
        <w:t xml:space="preserve"> τους από τη δραστηριότητα αυτή υπερβαίνει το ποσό των 10.000 ευρώ</w:t>
      </w:r>
      <w:r w:rsidR="008E3AAB" w:rsidRPr="00E16739">
        <w:rPr>
          <w:rFonts w:cs="Calibri"/>
        </w:rPr>
        <w:t>.</w:t>
      </w:r>
      <w:r w:rsidR="008E3AAB" w:rsidRPr="00E16739">
        <w:rPr>
          <w:rFonts w:cs="Calibri"/>
          <w:color w:val="000000"/>
        </w:rPr>
        <w:t xml:space="preserve"> Η ως άνω </w:t>
      </w:r>
      <w:r w:rsidR="00742E03">
        <w:rPr>
          <w:rFonts w:cs="Calibri"/>
          <w:color w:val="000000"/>
        </w:rPr>
        <w:t>απαλλαγή</w:t>
      </w:r>
      <w:r w:rsidR="008E3AAB" w:rsidRPr="00E16739">
        <w:rPr>
          <w:rFonts w:cs="Calibri"/>
          <w:color w:val="000000"/>
        </w:rPr>
        <w:t xml:space="preserve"> από την υποχρέωση καταβολής των ασφαλιστικών εισφορών του άρθρου 40</w:t>
      </w:r>
      <w:r w:rsidR="00A7707B" w:rsidRPr="00D47732">
        <w:rPr>
          <w:rFonts w:cs="Calibri"/>
          <w:color w:val="000000"/>
        </w:rPr>
        <w:t xml:space="preserve"> </w:t>
      </w:r>
      <w:r w:rsidR="008E3AAB" w:rsidRPr="00E16739">
        <w:rPr>
          <w:rFonts w:cs="Calibri"/>
          <w:color w:val="000000"/>
        </w:rPr>
        <w:t>ισχύει από 1.6.2020</w:t>
      </w:r>
      <w:r w:rsidR="008E3AAB" w:rsidRPr="00E16739">
        <w:rPr>
          <w:rFonts w:cs="Calibri"/>
        </w:rPr>
        <w:t>»</w:t>
      </w:r>
      <w:r w:rsidRPr="00E16739">
        <w:rPr>
          <w:rFonts w:cs="Calibri"/>
        </w:rPr>
        <w:t>. Το άρθρο 20 του ν. 4387/201</w:t>
      </w:r>
      <w:r w:rsidR="0031339E">
        <w:rPr>
          <w:rFonts w:cs="Calibri"/>
        </w:rPr>
        <w:t>6</w:t>
      </w:r>
      <w:r w:rsidR="0056519D">
        <w:rPr>
          <w:rFonts w:cs="Calibri"/>
        </w:rPr>
        <w:t xml:space="preserve"> </w:t>
      </w:r>
      <w:r w:rsidRPr="00E16739">
        <w:rPr>
          <w:rFonts w:cs="Calibri"/>
        </w:rPr>
        <w:t>διαμορφώνεται ως εξής:</w:t>
      </w:r>
    </w:p>
    <w:p w14:paraId="433F53B9" w14:textId="4D6F9976" w:rsidR="00A53021" w:rsidRPr="00E16739" w:rsidRDefault="00A53021" w:rsidP="009061EA">
      <w:pPr>
        <w:spacing w:after="0"/>
        <w:ind w:left="-426" w:right="-199"/>
        <w:jc w:val="both"/>
        <w:rPr>
          <w:rFonts w:cs="Calibri"/>
          <w:color w:val="000000"/>
        </w:rPr>
      </w:pPr>
      <w:r w:rsidRPr="00E16739">
        <w:rPr>
          <w:rFonts w:cs="Calibri"/>
          <w:color w:val="000000"/>
        </w:rPr>
        <w:t>«Άρθρο 20</w:t>
      </w:r>
      <w:r w:rsidR="0056519D">
        <w:rPr>
          <w:rFonts w:cs="Calibri"/>
          <w:color w:val="000000"/>
        </w:rPr>
        <w:t xml:space="preserve"> </w:t>
      </w:r>
    </w:p>
    <w:p w14:paraId="6F7BB267" w14:textId="77777777" w:rsidR="00A53021" w:rsidRPr="00E16739" w:rsidRDefault="00A53021" w:rsidP="009061EA">
      <w:pPr>
        <w:spacing w:after="0"/>
        <w:ind w:left="-426" w:right="-199"/>
        <w:jc w:val="both"/>
        <w:rPr>
          <w:rFonts w:cs="Calibri"/>
          <w:color w:val="000000"/>
        </w:rPr>
      </w:pPr>
      <w:r w:rsidRPr="00E16739">
        <w:rPr>
          <w:rFonts w:cs="Calibri"/>
          <w:color w:val="000000"/>
        </w:rPr>
        <w:t>Απασχόληση συνταξιούχων</w:t>
      </w:r>
    </w:p>
    <w:p w14:paraId="7777FD38" w14:textId="77777777" w:rsidR="00A53021" w:rsidRPr="00E16739" w:rsidRDefault="00A53021" w:rsidP="009061EA">
      <w:pPr>
        <w:spacing w:after="0"/>
        <w:ind w:left="-426" w:right="-199"/>
        <w:jc w:val="both"/>
        <w:rPr>
          <w:rFonts w:cs="Calibri"/>
          <w:color w:val="000000"/>
        </w:rPr>
      </w:pPr>
      <w:r w:rsidRPr="00E16739">
        <w:rPr>
          <w:rFonts w:cs="Calibri"/>
          <w:color w:val="000000"/>
        </w:rPr>
        <w:t xml:space="preserve">1.α. Στους εξ ιδίου δικαιώματος συνταξιούχους του Ε.Φ.Κ.Α., οι οποίοι έχουν ήδη αναλάβει ή αναλαμβάνουν από της δημοσιεύσεως του νόμου εργασία ή αποκτούν ιδιότητα ή δραστηριότητα υποχρεωτικώς </w:t>
      </w:r>
      <w:proofErr w:type="spellStart"/>
      <w:r w:rsidRPr="00E16739">
        <w:rPr>
          <w:rFonts w:cs="Calibri"/>
          <w:color w:val="000000"/>
        </w:rPr>
        <w:t>υπακτέα</w:t>
      </w:r>
      <w:proofErr w:type="spellEnd"/>
      <w:r w:rsidRPr="00E16739">
        <w:rPr>
          <w:rFonts w:cs="Calibri"/>
          <w:color w:val="000000"/>
        </w:rPr>
        <w:t xml:space="preserve"> στην ασφάλιση του Ε.Φ.Κ.Α., οι ακαθάριστες συντάξεις κύριες και επικουρικές καταβάλλονται μειωμένες κατά ποσοστό 30% για όσο χρονικό διάστημα απασχολούνται ή διατηρούν την ιδιότητα ή τη δραστηριότητα.</w:t>
      </w:r>
    </w:p>
    <w:p w14:paraId="513A4B73" w14:textId="77777777" w:rsidR="00A53021" w:rsidRPr="00E16739" w:rsidRDefault="00A53021" w:rsidP="009061EA">
      <w:pPr>
        <w:spacing w:after="0"/>
        <w:ind w:left="-426" w:right="-199"/>
        <w:jc w:val="both"/>
        <w:rPr>
          <w:rFonts w:cs="Calibri"/>
          <w:color w:val="000000"/>
        </w:rPr>
      </w:pPr>
      <w:r w:rsidRPr="00E16739">
        <w:rPr>
          <w:rFonts w:cs="Calibri"/>
          <w:color w:val="000000"/>
        </w:rPr>
        <w:lastRenderedPageBreak/>
        <w:t xml:space="preserve">Ειδικότερα για συνταξιούχους, οι οποίοι έχουν ήδη αναλάβει ή αναλαμβάνουν από της δημοσιεύσεως του νόμου εργασία ή αποκτούν ιδιότητα ή δραστηριότητα σε φορείς της Γενικής Κυβέρνησης υποχρεωτικώς </w:t>
      </w:r>
      <w:proofErr w:type="spellStart"/>
      <w:r w:rsidRPr="00E16739">
        <w:rPr>
          <w:rFonts w:cs="Calibri"/>
          <w:color w:val="000000"/>
        </w:rPr>
        <w:t>υπακτέα</w:t>
      </w:r>
      <w:proofErr w:type="spellEnd"/>
      <w:r w:rsidRPr="00E16739">
        <w:rPr>
          <w:rFonts w:cs="Calibri"/>
          <w:color w:val="000000"/>
        </w:rPr>
        <w:t xml:space="preserve"> στην ασφάλιση του Ε.Φ.Κ.Α., αναστέλλεται πλήρως η καταβολή των κύριων και επικουρικών συντάξεων εφόσον δεν έχουν συμπληρώσει το 61o έτος της ηλικίας τους έως και τις 28.2.2021 και το 62ο έτος από την 1η.3.2022 και εφεξής.</w:t>
      </w:r>
    </w:p>
    <w:p w14:paraId="446D493A" w14:textId="77777777" w:rsidR="00A53021" w:rsidRPr="00E16739" w:rsidRDefault="00A53021" w:rsidP="009061EA">
      <w:pPr>
        <w:spacing w:after="0"/>
        <w:ind w:left="-426" w:right="-199"/>
        <w:jc w:val="both"/>
        <w:rPr>
          <w:rFonts w:cs="Calibri"/>
          <w:color w:val="000000"/>
        </w:rPr>
      </w:pPr>
      <w:r w:rsidRPr="00E16739">
        <w:rPr>
          <w:rFonts w:cs="Calibri"/>
          <w:color w:val="000000"/>
        </w:rPr>
        <w:t xml:space="preserve">Οι συνταξιούχοι, οι οποίοι είχαν αναλάβει πριν την έναρξη ισχύος του παρόντος νόμου εργασία ή είχαν αποκτήσει ιδιότητα ή δραστηριότητα υποχρεωτικώς </w:t>
      </w:r>
      <w:proofErr w:type="spellStart"/>
      <w:r w:rsidRPr="00E16739">
        <w:rPr>
          <w:rFonts w:cs="Calibri"/>
          <w:color w:val="000000"/>
        </w:rPr>
        <w:t>υπακτέα</w:t>
      </w:r>
      <w:proofErr w:type="spellEnd"/>
      <w:r w:rsidRPr="00E16739">
        <w:rPr>
          <w:rFonts w:cs="Calibri"/>
          <w:color w:val="000000"/>
        </w:rPr>
        <w:t xml:space="preserve"> στην ασφάλιση η οποία συνεχίζεται και για τους οποίους προβλέπονταν εξαίρεση από το άρθρο 20 του ν. 4387/2016, καθώς και από τις </w:t>
      </w:r>
      <w:proofErr w:type="spellStart"/>
      <w:r w:rsidRPr="00E16739">
        <w:rPr>
          <w:rFonts w:cs="Calibri"/>
          <w:color w:val="000000"/>
        </w:rPr>
        <w:t>προϊσχύουσες</w:t>
      </w:r>
      <w:proofErr w:type="spellEnd"/>
      <w:r w:rsidRPr="00E16739">
        <w:rPr>
          <w:rFonts w:cs="Calibri"/>
          <w:color w:val="000000"/>
        </w:rPr>
        <w:t xml:space="preserve"> αυτού διατάξεις, υπάγονται στις διατάξεις του παρόντος άρθρου από την 1η.3.2022.</w:t>
      </w:r>
    </w:p>
    <w:p w14:paraId="2F9F16BB" w14:textId="77777777" w:rsidR="00A53021" w:rsidRPr="00E16739" w:rsidRDefault="00A53021" w:rsidP="00906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99"/>
        <w:jc w:val="both"/>
        <w:rPr>
          <w:rFonts w:cs="Calibri"/>
          <w:color w:val="000000"/>
        </w:rPr>
      </w:pPr>
      <w:r w:rsidRPr="00E16739">
        <w:rPr>
          <w:rFonts w:cs="Calibri"/>
          <w:color w:val="000000"/>
          <w:lang w:eastAsia="el-GR"/>
        </w:rPr>
        <w:t>Οι συνταξιούχοι του Ε.Φ.Κ.Α. - πρώην Ναυτικού Απομαχικού Ταμείου (Ν.Α.Τ.) που παρέχουν εκπαιδευτικό έργο στη Δημόσια Ναυτική Εκπαίδευση από την 01.01.2017 και μέχρι το πέρας της τρέχουσας ακαδημαϊκής περιόδου, ήτοι στις 31.08.2020, υπάγονται στις διατάξεις του παρόντος άρθρου από 01.09.2020.</w:t>
      </w:r>
    </w:p>
    <w:p w14:paraId="0537C38D" w14:textId="77777777" w:rsidR="00A53021" w:rsidRPr="00E16739" w:rsidRDefault="00A53021" w:rsidP="009061EA">
      <w:pPr>
        <w:spacing w:after="0"/>
        <w:ind w:left="-426" w:right="-199"/>
        <w:jc w:val="both"/>
        <w:rPr>
          <w:rFonts w:cs="Calibri"/>
          <w:color w:val="000000"/>
        </w:rPr>
      </w:pPr>
      <w:r w:rsidRPr="00E16739">
        <w:rPr>
          <w:rFonts w:cs="Calibri"/>
          <w:color w:val="000000"/>
        </w:rPr>
        <w:t xml:space="preserve">β. Στο ποσό της ακαθάριστης σύνταξης/συντάξεων δεν συμπεριλαμβάνονται το </w:t>
      </w:r>
      <w:proofErr w:type="spellStart"/>
      <w:r w:rsidRPr="00E16739">
        <w:rPr>
          <w:rFonts w:cs="Calibri"/>
          <w:color w:val="000000"/>
        </w:rPr>
        <w:t>εξωιδρυματικό</w:t>
      </w:r>
      <w:proofErr w:type="spellEnd"/>
      <w:r w:rsidRPr="00E16739">
        <w:rPr>
          <w:rFonts w:cs="Calibri"/>
          <w:color w:val="000000"/>
        </w:rPr>
        <w:t xml:space="preserve"> επίδομα των διατάξεων των παρ. 1 και 2 του άρθρου 42 του ν. 1140/1981 (Α’ 68) και το επίδομα ανικανότητας των διατάξεων του άρθρου 54 του </w:t>
      </w:r>
      <w:proofErr w:type="spellStart"/>
      <w:r w:rsidRPr="00E16739">
        <w:rPr>
          <w:rFonts w:cs="Calibri"/>
          <w:color w:val="000000"/>
        </w:rPr>
        <w:t>π.δ.</w:t>
      </w:r>
      <w:proofErr w:type="spellEnd"/>
      <w:r w:rsidRPr="00E16739">
        <w:rPr>
          <w:rFonts w:cs="Calibri"/>
          <w:color w:val="000000"/>
        </w:rPr>
        <w:t> 169/2007 (Α’ 210).</w:t>
      </w:r>
    </w:p>
    <w:p w14:paraId="4755B3DE" w14:textId="77777777" w:rsidR="00A53021" w:rsidRPr="00E16739" w:rsidRDefault="00A53021" w:rsidP="009061EA">
      <w:pPr>
        <w:spacing w:after="0"/>
        <w:ind w:left="-426" w:right="-199"/>
        <w:jc w:val="both"/>
        <w:rPr>
          <w:rFonts w:cs="Calibri"/>
          <w:color w:val="000000"/>
        </w:rPr>
      </w:pPr>
      <w:r w:rsidRPr="00E16739">
        <w:rPr>
          <w:rFonts w:cs="Calibri"/>
          <w:color w:val="000000"/>
        </w:rPr>
        <w:t xml:space="preserve">2. Για τους συνταξιούχους λόγω αναπηρίας εφαρμόζονται οι διατάξεις των </w:t>
      </w:r>
      <w:proofErr w:type="spellStart"/>
      <w:r w:rsidRPr="00E16739">
        <w:rPr>
          <w:rFonts w:cs="Calibri"/>
          <w:color w:val="000000"/>
        </w:rPr>
        <w:t>εντασσομένων</w:t>
      </w:r>
      <w:proofErr w:type="spellEnd"/>
      <w:r w:rsidRPr="00E16739">
        <w:rPr>
          <w:rFonts w:cs="Calibri"/>
          <w:color w:val="000000"/>
        </w:rPr>
        <w:t xml:space="preserve"> στον </w:t>
      </w:r>
      <w:proofErr w:type="spellStart"/>
      <w:r w:rsidRPr="00E16739">
        <w:rPr>
          <w:rFonts w:cs="Calibri"/>
          <w:color w:val="000000"/>
        </w:rPr>
        <w:t>Ε.Φ.Κ.Α</w:t>
      </w:r>
      <w:proofErr w:type="spellEnd"/>
      <w:r w:rsidRPr="00E16739">
        <w:rPr>
          <w:rFonts w:cs="Calibri"/>
          <w:color w:val="000000"/>
        </w:rPr>
        <w:t>. φορέων.</w:t>
      </w:r>
    </w:p>
    <w:p w14:paraId="3DE2159A" w14:textId="77777777" w:rsidR="00A53021" w:rsidRPr="00E16739" w:rsidRDefault="00A53021" w:rsidP="009061EA">
      <w:pPr>
        <w:spacing w:after="0"/>
        <w:ind w:left="-426" w:right="-199"/>
        <w:jc w:val="both"/>
        <w:rPr>
          <w:rFonts w:cs="Calibri"/>
          <w:color w:val="000000"/>
        </w:rPr>
      </w:pPr>
      <w:r w:rsidRPr="00E16739">
        <w:rPr>
          <w:rFonts w:cs="Calibri"/>
          <w:color w:val="000000"/>
        </w:rPr>
        <w:t>3. α. Για το χρονικό διάστημα απασχόλησης του συνταξιούχου καταβάλλονται για τον μισθωτό συνταξιούχο και τον αυτοτελώς απασχολούμενο ή ελεύθερο επαγγελματία ή υπαγόμενο στη ασφάλιση του ΟΓΑ, με την επιφύλαξη της περ. α’ της παρ. 4 οι προβλεπόμενες ασφαλιστικές εισφορές των άρθρων 38 ή 39 ή 40 αντιστοίχως.</w:t>
      </w:r>
    </w:p>
    <w:p w14:paraId="79049432" w14:textId="53658D0C" w:rsidR="008E3AAB" w:rsidRPr="00E16739" w:rsidRDefault="008E3AAB" w:rsidP="009061EA">
      <w:pPr>
        <w:spacing w:after="0"/>
        <w:ind w:left="-426" w:right="-199"/>
        <w:jc w:val="both"/>
        <w:rPr>
          <w:rFonts w:cs="Calibri"/>
          <w:color w:val="000000"/>
        </w:rPr>
      </w:pPr>
      <w:r w:rsidRPr="00E16739">
        <w:rPr>
          <w:rFonts w:cs="Calibri"/>
          <w:color w:val="000000"/>
        </w:rPr>
        <w:t>β.</w:t>
      </w:r>
      <w:r w:rsidRPr="00E16739" w:rsidDel="002651A9">
        <w:rPr>
          <w:rFonts w:cs="Calibri"/>
          <w:color w:val="000000"/>
        </w:rPr>
        <w:t xml:space="preserve"> </w:t>
      </w:r>
      <w:r w:rsidRPr="00D47732">
        <w:rPr>
          <w:rFonts w:cs="Calibri"/>
          <w:color w:val="000000"/>
        </w:rPr>
        <w:t>Οι συνταξιούχοι πρώην φορέων κύριας ασφάλισης ή του Δημοσίου που είχαν αναλάβει ή αναλαμβάνουν δραστηριότητα για την οποία υπάγονται στην ασφάλιση του πρώην ΟΓΑ</w:t>
      </w:r>
      <w:r w:rsidR="0056519D">
        <w:rPr>
          <w:rFonts w:cs="Calibri"/>
          <w:color w:val="000000"/>
        </w:rPr>
        <w:t xml:space="preserve"> </w:t>
      </w:r>
      <w:r w:rsidRPr="00E16739">
        <w:rPr>
          <w:rFonts w:cs="Calibri"/>
          <w:color w:val="000000"/>
        </w:rPr>
        <w:t>καταβάλουν την ασφαλιστική εισφορά του άρθρου 40</w:t>
      </w:r>
      <w:r w:rsidR="00742E03">
        <w:rPr>
          <w:rFonts w:cs="Calibri"/>
          <w:color w:val="000000"/>
        </w:rPr>
        <w:t>,</w:t>
      </w:r>
      <w:r w:rsidRPr="00E16739">
        <w:rPr>
          <w:rFonts w:cs="Calibri"/>
          <w:color w:val="000000"/>
        </w:rPr>
        <w:t xml:space="preserve"> </w:t>
      </w:r>
      <w:r w:rsidRPr="00D47732">
        <w:rPr>
          <w:rFonts w:cs="Calibri"/>
          <w:color w:val="000000"/>
        </w:rPr>
        <w:t xml:space="preserve">εφόσον το ετήσιο εισόδημα τους από την δραστηριότητα αυτή υπερβαίνει το ποσό των δέκα χιλιάδων (10.000) ευρώ. </w:t>
      </w:r>
      <w:r w:rsidRPr="00E16739">
        <w:rPr>
          <w:rFonts w:cs="Calibri"/>
          <w:color w:val="000000"/>
        </w:rPr>
        <w:t>Η ως άνω απαλλαγή από την υποχρέωση καταβολής των ασφα</w:t>
      </w:r>
      <w:r w:rsidR="00742E03">
        <w:rPr>
          <w:rFonts w:cs="Calibri"/>
          <w:color w:val="000000"/>
        </w:rPr>
        <w:t xml:space="preserve">λιστικών εισφορών του άρθρου 40 </w:t>
      </w:r>
      <w:r w:rsidRPr="00E16739">
        <w:rPr>
          <w:rFonts w:cs="Calibri"/>
          <w:color w:val="000000"/>
        </w:rPr>
        <w:t>ισχύει από 1.6.2020.</w:t>
      </w:r>
    </w:p>
    <w:p w14:paraId="4BF7DA85" w14:textId="77777777" w:rsidR="00A53021" w:rsidRPr="00E16739" w:rsidRDefault="00A53021" w:rsidP="009061EA">
      <w:pPr>
        <w:spacing w:after="0"/>
        <w:ind w:left="-426" w:right="-199"/>
        <w:jc w:val="both"/>
        <w:rPr>
          <w:rFonts w:cs="Calibri"/>
          <w:color w:val="000000"/>
        </w:rPr>
      </w:pPr>
      <w:r w:rsidRPr="00E16739">
        <w:rPr>
          <w:rFonts w:cs="Calibri"/>
          <w:color w:val="000000"/>
        </w:rPr>
        <w:t>4. Κατ’ εξαίρεση των ανωτέρω ρυθμίσεων, δεν μειώνεται το ποσόν της σύνταξης:</w:t>
      </w:r>
    </w:p>
    <w:p w14:paraId="7E870D8F" w14:textId="77777777" w:rsidR="00A53021" w:rsidRPr="00E16739" w:rsidRDefault="00A53021" w:rsidP="009061EA">
      <w:pPr>
        <w:spacing w:after="0"/>
        <w:ind w:left="-426" w:right="-199"/>
        <w:jc w:val="both"/>
        <w:rPr>
          <w:rFonts w:cs="Calibri"/>
          <w:color w:val="000000"/>
        </w:rPr>
      </w:pPr>
      <w:r w:rsidRPr="00E16739">
        <w:rPr>
          <w:rFonts w:cs="Calibri"/>
          <w:color w:val="000000"/>
        </w:rPr>
        <w:t xml:space="preserve">α. Των συνταξιούχων του ΟΓΑ εφόσον ασκούν απασχόληση </w:t>
      </w:r>
      <w:proofErr w:type="spellStart"/>
      <w:r w:rsidRPr="00E16739">
        <w:rPr>
          <w:rFonts w:cs="Calibri"/>
          <w:color w:val="000000"/>
        </w:rPr>
        <w:t>υπακτέα</w:t>
      </w:r>
      <w:proofErr w:type="spellEnd"/>
      <w:r w:rsidRPr="00E16739">
        <w:rPr>
          <w:rFonts w:cs="Calibri"/>
          <w:color w:val="000000"/>
        </w:rPr>
        <w:t xml:space="preserve"> στην ασφάλιση του πρώην ΟΓΑ.</w:t>
      </w:r>
    </w:p>
    <w:p w14:paraId="1E2020B6" w14:textId="77777777" w:rsidR="00A53021" w:rsidRPr="00E16739" w:rsidRDefault="00A53021" w:rsidP="009061EA">
      <w:pPr>
        <w:spacing w:after="0"/>
        <w:ind w:left="-426" w:right="-199"/>
        <w:jc w:val="both"/>
        <w:rPr>
          <w:rFonts w:cs="Calibri"/>
          <w:color w:val="000000"/>
        </w:rPr>
      </w:pPr>
      <w:r w:rsidRPr="00E16739">
        <w:rPr>
          <w:rFonts w:cs="Calibri"/>
          <w:color w:val="000000"/>
        </w:rPr>
        <w:t>β. Των ψυχικά ασθενών του άρθρου 23 του ν. 4488/2017 (Α’ 176).</w:t>
      </w:r>
    </w:p>
    <w:p w14:paraId="5193A009" w14:textId="77777777" w:rsidR="00A53021" w:rsidRPr="00E16739" w:rsidRDefault="00A53021" w:rsidP="009061EA">
      <w:pPr>
        <w:spacing w:after="0"/>
        <w:ind w:left="-426" w:right="-199"/>
        <w:jc w:val="both"/>
        <w:rPr>
          <w:rFonts w:cs="Calibri"/>
          <w:color w:val="000000"/>
        </w:rPr>
      </w:pPr>
      <w:r w:rsidRPr="00E16739">
        <w:rPr>
          <w:rFonts w:cs="Calibri"/>
          <w:color w:val="000000"/>
        </w:rPr>
        <w:t>γ. Των συνταξιούχων με βάση τον ν. 612/1977 (Α’ 164) και τις διατάξεις που παραπέμπουν σε αυτόν.</w:t>
      </w:r>
    </w:p>
    <w:p w14:paraId="276F62C5" w14:textId="77777777" w:rsidR="00A53021" w:rsidRPr="00E16739" w:rsidRDefault="00A53021" w:rsidP="009061EA">
      <w:pPr>
        <w:spacing w:after="0"/>
        <w:ind w:left="-426" w:right="-199"/>
        <w:jc w:val="both"/>
        <w:rPr>
          <w:rFonts w:cs="Calibri"/>
          <w:color w:val="000000"/>
        </w:rPr>
      </w:pPr>
      <w:r w:rsidRPr="00E16739">
        <w:rPr>
          <w:rFonts w:cs="Calibri"/>
          <w:color w:val="000000"/>
        </w:rPr>
        <w:t xml:space="preserve">δ. Των συνταξιούχων του τετάρτου εδαφίου της περ. α’ της παρ. 1 των άρθρων 1 και 26 του </w:t>
      </w:r>
      <w:proofErr w:type="spellStart"/>
      <w:r w:rsidRPr="00E16739">
        <w:rPr>
          <w:rFonts w:cs="Calibri"/>
          <w:color w:val="000000"/>
        </w:rPr>
        <w:t>π.δ.</w:t>
      </w:r>
      <w:proofErr w:type="spellEnd"/>
      <w:r w:rsidRPr="00E16739">
        <w:rPr>
          <w:rFonts w:cs="Calibri"/>
          <w:color w:val="000000"/>
        </w:rPr>
        <w:t> 169/2007 (Α’ 210).</w:t>
      </w:r>
    </w:p>
    <w:p w14:paraId="772CEFD0" w14:textId="77777777" w:rsidR="00A53021" w:rsidRPr="00E16739" w:rsidRDefault="00A53021" w:rsidP="009061EA">
      <w:pPr>
        <w:spacing w:after="0"/>
        <w:ind w:left="-426" w:right="-199"/>
        <w:jc w:val="both"/>
        <w:rPr>
          <w:rFonts w:cs="Calibri"/>
          <w:color w:val="000000"/>
        </w:rPr>
      </w:pPr>
      <w:r w:rsidRPr="00E16739">
        <w:rPr>
          <w:rFonts w:cs="Calibri"/>
          <w:color w:val="000000"/>
        </w:rPr>
        <w:t xml:space="preserve">ε. Όσων λαμβάνουν το </w:t>
      </w:r>
      <w:proofErr w:type="spellStart"/>
      <w:r w:rsidRPr="00E16739">
        <w:rPr>
          <w:rFonts w:cs="Calibri"/>
          <w:color w:val="000000"/>
        </w:rPr>
        <w:t>εξωιδρυματικό</w:t>
      </w:r>
      <w:proofErr w:type="spellEnd"/>
      <w:r w:rsidRPr="00E16739">
        <w:rPr>
          <w:rFonts w:cs="Calibri"/>
          <w:color w:val="000000"/>
        </w:rPr>
        <w:t xml:space="preserve"> επίδομα ή το αντίστοιχο επίδομα του άρθρου 54 του </w:t>
      </w:r>
      <w:proofErr w:type="spellStart"/>
      <w:r w:rsidRPr="00E16739">
        <w:rPr>
          <w:rFonts w:cs="Calibri"/>
          <w:color w:val="000000"/>
        </w:rPr>
        <w:t>π.δ.</w:t>
      </w:r>
      <w:proofErr w:type="spellEnd"/>
      <w:r w:rsidRPr="00E16739">
        <w:rPr>
          <w:rFonts w:cs="Calibri"/>
          <w:color w:val="000000"/>
        </w:rPr>
        <w:t> 169/2007 (Α’ 210).</w:t>
      </w:r>
    </w:p>
    <w:p w14:paraId="11F8ED03" w14:textId="77777777" w:rsidR="00A53021" w:rsidRPr="00E16739" w:rsidRDefault="00A53021" w:rsidP="009061EA">
      <w:pPr>
        <w:spacing w:after="0"/>
        <w:ind w:left="-426" w:right="-199"/>
        <w:jc w:val="both"/>
        <w:rPr>
          <w:rFonts w:cs="Calibri"/>
          <w:color w:val="000000"/>
        </w:rPr>
      </w:pPr>
      <w:proofErr w:type="spellStart"/>
      <w:r w:rsidRPr="00E16739">
        <w:rPr>
          <w:rFonts w:cs="Calibri"/>
          <w:color w:val="000000"/>
        </w:rPr>
        <w:t>στ</w:t>
      </w:r>
      <w:proofErr w:type="spellEnd"/>
      <w:r w:rsidRPr="00E16739">
        <w:rPr>
          <w:rFonts w:cs="Calibri"/>
          <w:color w:val="000000"/>
        </w:rPr>
        <w:t>. Των πολύτεκνων, των οποίων το ένα τουλάχιστον των τέκνων είναι ανήλικο ή σπουδάζει σε ανώτερες ή ανώτατες σχολές και έως τη συμπλήρωση του εικοστού τετάρτου (24</w:t>
      </w:r>
      <w:r w:rsidRPr="00E16739">
        <w:rPr>
          <w:rFonts w:cs="Calibri"/>
          <w:color w:val="000000"/>
          <w:vertAlign w:val="superscript"/>
        </w:rPr>
        <w:t>ου</w:t>
      </w:r>
      <w:r w:rsidRPr="00E16739">
        <w:rPr>
          <w:rFonts w:cs="Calibri"/>
          <w:color w:val="000000"/>
        </w:rPr>
        <w:t>) έτους της ηλικίας του ή είναι ανίκανο για κάθε βιοποριστική εργασία.</w:t>
      </w:r>
    </w:p>
    <w:p w14:paraId="15A935AE" w14:textId="77777777" w:rsidR="00A53021" w:rsidRPr="00E16739" w:rsidRDefault="00A53021" w:rsidP="009061EA">
      <w:pPr>
        <w:spacing w:after="0"/>
        <w:ind w:left="-426" w:right="-199"/>
        <w:jc w:val="both"/>
        <w:rPr>
          <w:rFonts w:cs="Calibri"/>
          <w:color w:val="000000"/>
        </w:rPr>
      </w:pPr>
      <w:r w:rsidRPr="00E16739">
        <w:rPr>
          <w:rFonts w:cs="Calibri"/>
          <w:color w:val="000000"/>
        </w:rPr>
        <w:t>ζ. Των προσώπων που αναφέρονται στην παρ. 3 του άρθρου 4 του ν. 4387/2016 (Α΄ 85).</w:t>
      </w:r>
    </w:p>
    <w:p w14:paraId="177D006C" w14:textId="77777777" w:rsidR="00A53021" w:rsidRPr="00E16739" w:rsidRDefault="00A53021" w:rsidP="009061EA">
      <w:pPr>
        <w:spacing w:after="0"/>
        <w:ind w:left="-426" w:right="-199"/>
        <w:jc w:val="both"/>
        <w:rPr>
          <w:rFonts w:cs="Calibri"/>
          <w:color w:val="000000"/>
        </w:rPr>
      </w:pPr>
      <w:r w:rsidRPr="00E16739">
        <w:rPr>
          <w:rFonts w:cs="Calibri"/>
          <w:color w:val="000000"/>
        </w:rPr>
        <w:t>η. Των συνταξιούχων άλλων φορέων και του Δημοσίου, εφόσον το ετήσιο εισόδημά τους από απασχόληση στον αγροτικό τομέα ως αγροτών, μελισσοκόμων, κτηνοτρόφων, πτηνοτρόφων και αλιέων δεν υπερβαίνει το ποσό των δέκα χιλιάδων (10.000) ευρώ.</w:t>
      </w:r>
    </w:p>
    <w:p w14:paraId="3185E928" w14:textId="77777777" w:rsidR="00A53021" w:rsidRPr="00E16739" w:rsidRDefault="00A53021" w:rsidP="009061EA">
      <w:pPr>
        <w:spacing w:after="0"/>
        <w:ind w:left="-426" w:right="-199"/>
        <w:jc w:val="both"/>
        <w:rPr>
          <w:rFonts w:cs="Calibri"/>
          <w:color w:val="000000"/>
        </w:rPr>
      </w:pPr>
      <w:r w:rsidRPr="00E16739">
        <w:rPr>
          <w:rFonts w:cs="Calibri"/>
          <w:color w:val="000000"/>
        </w:rPr>
        <w:lastRenderedPageBreak/>
        <w:t xml:space="preserve">5. Ο συνταξιούχος που αναλαμβάνει μισθωτή εργασία ή </w:t>
      </w:r>
      <w:proofErr w:type="spellStart"/>
      <w:r w:rsidRPr="00E16739">
        <w:rPr>
          <w:rFonts w:cs="Calibri"/>
          <w:color w:val="000000"/>
        </w:rPr>
        <w:t>αυταπασχολείται</w:t>
      </w:r>
      <w:proofErr w:type="spellEnd"/>
      <w:r w:rsidRPr="00E16739">
        <w:rPr>
          <w:rFonts w:cs="Calibri"/>
          <w:color w:val="000000"/>
        </w:rPr>
        <w:t xml:space="preserve"> δύναται να αξιοποιήσει τον χρόνο της ασφάλισής του. Για το χρονικό διάστημα της απασχόλησης του συνταξιούχου δύναται κατόπιν αιτήσεώς του να χορηγείται για την κύρια σύνταξη ποσό, που προκύπτει με βάση τα ποσοστά αναπλήρωσης και τις συντάξιμες αποδοχές των άρθρων 8 και 28 και μόνο για το χρονικό διάστημα της απασχόλησης ως συνταξιούχου. Για την επικουρική σύνταξη χορηγείται ποσό που προκύπτει με βάση τον υπολογισμό της επικουρικής σύνταξης και μόνο για το χρονικό διάστημα της απασχόλησης μετά τη συνταξιοδότηση, σύμφωνα με το άρθρο 96.</w:t>
      </w:r>
    </w:p>
    <w:p w14:paraId="794E66AA" w14:textId="77777777" w:rsidR="00A53021" w:rsidRPr="00E16739" w:rsidRDefault="00A53021" w:rsidP="009061EA">
      <w:pPr>
        <w:spacing w:after="0"/>
        <w:ind w:left="-426" w:right="-199"/>
        <w:jc w:val="both"/>
        <w:rPr>
          <w:rFonts w:cs="Calibri"/>
          <w:color w:val="000000"/>
        </w:rPr>
      </w:pPr>
      <w:r w:rsidRPr="00E16739">
        <w:rPr>
          <w:rFonts w:cs="Calibri"/>
          <w:color w:val="000000"/>
        </w:rPr>
        <w:t xml:space="preserve">6. Για τους απασχολούμενους συνταξιούχους κατά την 12η.5.2016, οι οποίοι συνέχισαν απασχολούμενοι χωρίς διακοπή και μετά την έναρξη ισχύος του ν. 4387/2016 (Α’ 85), όλος ο χρόνος εργασίας ή η </w:t>
      </w:r>
      <w:proofErr w:type="spellStart"/>
      <w:r w:rsidRPr="00E16739">
        <w:rPr>
          <w:rFonts w:cs="Calibri"/>
          <w:color w:val="000000"/>
        </w:rPr>
        <w:t>αυτοαπασχόληση</w:t>
      </w:r>
      <w:proofErr w:type="spellEnd"/>
      <w:r w:rsidRPr="00E16739">
        <w:rPr>
          <w:rFonts w:cs="Calibri"/>
          <w:color w:val="000000"/>
        </w:rPr>
        <w:t xml:space="preserve"> ή μέρος αυτού αξιοποιείται σύμφωνα με τα ανωτέρω, εφόσον από τις </w:t>
      </w:r>
      <w:proofErr w:type="spellStart"/>
      <w:r w:rsidRPr="00E16739">
        <w:rPr>
          <w:rFonts w:cs="Calibri"/>
          <w:color w:val="000000"/>
        </w:rPr>
        <w:t>προϊσχύουσες</w:t>
      </w:r>
      <w:proofErr w:type="spellEnd"/>
      <w:r w:rsidRPr="00E16739">
        <w:rPr>
          <w:rFonts w:cs="Calibri"/>
          <w:color w:val="000000"/>
        </w:rPr>
        <w:t xml:space="preserve"> διατάξεις προβλέπονταν αξιοποίηση του χρόνου απασχόλησης.</w:t>
      </w:r>
    </w:p>
    <w:p w14:paraId="4FC57E5E" w14:textId="77777777" w:rsidR="00A53021" w:rsidRPr="00E16739" w:rsidRDefault="00A53021" w:rsidP="009061EA">
      <w:pPr>
        <w:spacing w:after="0"/>
        <w:ind w:left="-426" w:right="-199"/>
        <w:jc w:val="both"/>
        <w:rPr>
          <w:rFonts w:cs="Calibri"/>
          <w:color w:val="000000"/>
        </w:rPr>
      </w:pPr>
      <w:r w:rsidRPr="00E16739">
        <w:rPr>
          <w:rFonts w:cs="Calibri"/>
          <w:color w:val="000000"/>
        </w:rPr>
        <w:t xml:space="preserve">7. Οι συνταξιούχοι της παρ. 1 υποχρεούνται, πριν αναλάβουν εργασία ή </w:t>
      </w:r>
      <w:proofErr w:type="spellStart"/>
      <w:r w:rsidRPr="00E16739">
        <w:rPr>
          <w:rFonts w:cs="Calibri"/>
          <w:color w:val="000000"/>
        </w:rPr>
        <w:t>αυτοαπασχοληθούν</w:t>
      </w:r>
      <w:proofErr w:type="spellEnd"/>
      <w:r w:rsidRPr="00E16739">
        <w:rPr>
          <w:rFonts w:cs="Calibri"/>
          <w:color w:val="000000"/>
        </w:rPr>
        <w:t>, να δηλώσουν τούτο στον φορέα κύριας ασφάλισης του Ε.Φ.Κ.Α., καθώς και στο Ε.Τ.Ε.Α.Ε.Π. Παράλειψη της δήλωσης συνεπάγεται καταλογισμό σε βάρος του συνταξιούχου ποσού ίσου με το ύψος δώδεκα (12) μηνιαίων συντάξεων.</w:t>
      </w:r>
    </w:p>
    <w:p w14:paraId="668DCAAA" w14:textId="77777777" w:rsidR="00A53021" w:rsidRPr="00E16739" w:rsidRDefault="00A53021" w:rsidP="009061EA">
      <w:pPr>
        <w:spacing w:after="0"/>
        <w:ind w:left="-426" w:right="-199"/>
        <w:jc w:val="both"/>
        <w:rPr>
          <w:rFonts w:cs="Calibri"/>
          <w:color w:val="000000"/>
        </w:rPr>
      </w:pPr>
      <w:r w:rsidRPr="00E16739">
        <w:rPr>
          <w:rFonts w:cs="Calibri"/>
          <w:color w:val="000000"/>
        </w:rPr>
        <w:t>Το ποσό της οφειλής δύναται να αποπληρωθεί με παρακράτηση έως του ποσού του ενός τετάρτου από την κύρια σύνταξη και για την επικουρική σύμφωνα με το άρθρο 46 του παρόντος νόμου. Άλλως εισπράττεται σύμφωνα με τις διατάξεις του Κώδικα Εισπράξεως Δημοσίων Εσόδων (</w:t>
      </w:r>
      <w:proofErr w:type="spellStart"/>
      <w:r w:rsidRPr="00E16739">
        <w:rPr>
          <w:rFonts w:cs="Calibri"/>
          <w:color w:val="000000"/>
        </w:rPr>
        <w:t>ΚΕΔΕ</w:t>
      </w:r>
      <w:proofErr w:type="spellEnd"/>
      <w:r w:rsidRPr="00E16739">
        <w:rPr>
          <w:rFonts w:cs="Calibri"/>
          <w:color w:val="000000"/>
        </w:rPr>
        <w:t>) (</w:t>
      </w:r>
      <w:proofErr w:type="spellStart"/>
      <w:r w:rsidRPr="00E16739">
        <w:rPr>
          <w:rFonts w:cs="Calibri"/>
          <w:color w:val="000000"/>
        </w:rPr>
        <w:t>ν.δ.</w:t>
      </w:r>
      <w:proofErr w:type="spellEnd"/>
      <w:r w:rsidRPr="00E16739">
        <w:rPr>
          <w:rFonts w:cs="Calibri"/>
          <w:color w:val="000000"/>
        </w:rPr>
        <w:t xml:space="preserve"> 356/1974, Α’ 90).</w:t>
      </w:r>
    </w:p>
    <w:p w14:paraId="68A4D8E3" w14:textId="77777777" w:rsidR="00A53021" w:rsidRPr="00E16739" w:rsidRDefault="00A53021" w:rsidP="009061EA">
      <w:pPr>
        <w:spacing w:after="0"/>
        <w:ind w:left="-426" w:right="-199"/>
        <w:jc w:val="both"/>
        <w:rPr>
          <w:rFonts w:cs="Calibri"/>
          <w:color w:val="000000"/>
        </w:rPr>
      </w:pPr>
      <w:r w:rsidRPr="00E16739">
        <w:rPr>
          <w:rFonts w:cs="Calibri"/>
          <w:color w:val="000000"/>
        </w:rPr>
        <w:t>8. Με απόφαση του Υπουργού Εργασίας και Κοινωνικών Υποθέσεων, ορίζονται οι προϋποθέσεις, οι όροι, η διαδικασία διασταύρωσης και ελέγχου στοιχείων μεταξύ του ΣΕΠΕ και του e-Ε.Φ.Κ.Α., καθώς και κάθε άλλο θέμα για την εφαρμογή του παρόντος.</w:t>
      </w:r>
    </w:p>
    <w:p w14:paraId="17216358" w14:textId="77777777" w:rsidR="00A53021" w:rsidRPr="00E16739" w:rsidRDefault="00A53021" w:rsidP="00906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99"/>
        <w:rPr>
          <w:rFonts w:cs="Calibri"/>
        </w:rPr>
      </w:pPr>
      <w:r w:rsidRPr="00E16739">
        <w:rPr>
          <w:rFonts w:cs="Calibri"/>
          <w:color w:val="000000"/>
        </w:rPr>
        <w:t>9. Κάθε αντίθετη διάταξη καταργείται.»</w:t>
      </w:r>
    </w:p>
    <w:p w14:paraId="24F6C388" w14:textId="77777777" w:rsidR="00A53021" w:rsidRPr="00E16739" w:rsidRDefault="00A53021" w:rsidP="009061EA">
      <w:pPr>
        <w:spacing w:after="0"/>
        <w:ind w:left="-426" w:right="-199"/>
        <w:jc w:val="center"/>
        <w:rPr>
          <w:rFonts w:cs="Calibri"/>
          <w:b/>
        </w:rPr>
      </w:pPr>
    </w:p>
    <w:p w14:paraId="3728444F" w14:textId="5FB3FA36" w:rsidR="00027C9C" w:rsidRPr="00E16739" w:rsidRDefault="0056519D" w:rsidP="009061EA">
      <w:pPr>
        <w:spacing w:after="0"/>
        <w:ind w:left="-720" w:right="-874"/>
        <w:jc w:val="center"/>
        <w:rPr>
          <w:rFonts w:cs="Calibri"/>
          <w:b/>
        </w:rPr>
      </w:pPr>
      <w:r>
        <w:rPr>
          <w:rFonts w:cs="Calibri"/>
          <w:b/>
        </w:rPr>
        <w:t xml:space="preserve"> </w:t>
      </w:r>
      <w:r w:rsidR="00027C9C" w:rsidRPr="00E16739">
        <w:rPr>
          <w:rFonts w:cs="Calibri"/>
          <w:b/>
        </w:rPr>
        <w:t>Αθήνα,</w:t>
      </w:r>
      <w:r>
        <w:rPr>
          <w:rFonts w:cs="Calibri"/>
          <w:b/>
        </w:rPr>
        <w:t xml:space="preserve"> </w:t>
      </w:r>
      <w:r w:rsidR="00027C9C" w:rsidRPr="00E16739">
        <w:rPr>
          <w:rFonts w:cs="Calibri"/>
          <w:b/>
        </w:rPr>
        <w:t>2</w:t>
      </w:r>
      <w:r w:rsidR="009061EA">
        <w:rPr>
          <w:rFonts w:cs="Calibri"/>
          <w:b/>
        </w:rPr>
        <w:t>8</w:t>
      </w:r>
      <w:r w:rsidR="00027C9C" w:rsidRPr="00E16739">
        <w:rPr>
          <w:rFonts w:cs="Calibri"/>
          <w:b/>
        </w:rPr>
        <w:t xml:space="preserve"> Μαΐου 2020</w:t>
      </w:r>
    </w:p>
    <w:p w14:paraId="1ED16477" w14:textId="77777777" w:rsidR="00027C9C" w:rsidRPr="00E16739" w:rsidRDefault="00027C9C" w:rsidP="009061EA">
      <w:pPr>
        <w:spacing w:after="0"/>
        <w:ind w:left="-720" w:right="-874"/>
        <w:jc w:val="center"/>
        <w:rPr>
          <w:rFonts w:cs="Calibri"/>
          <w:b/>
        </w:rPr>
      </w:pPr>
    </w:p>
    <w:p w14:paraId="6207F3EF" w14:textId="77777777" w:rsidR="00027C9C" w:rsidRPr="00E16739" w:rsidRDefault="00027C9C" w:rsidP="009061EA">
      <w:pPr>
        <w:spacing w:after="0"/>
        <w:ind w:left="-720" w:right="-874"/>
        <w:jc w:val="center"/>
        <w:rPr>
          <w:rFonts w:cs="Calibri"/>
          <w:b/>
        </w:rPr>
      </w:pPr>
      <w:r w:rsidRPr="00E16739">
        <w:rPr>
          <w:rFonts w:cs="Calibri"/>
          <w:b/>
        </w:rPr>
        <w:t>ΟΙ ΥΠΟΥΡΓΟΙ</w:t>
      </w:r>
    </w:p>
    <w:p w14:paraId="6625F555" w14:textId="77777777" w:rsidR="00027C9C" w:rsidRPr="00E16739" w:rsidRDefault="00027C9C" w:rsidP="009061EA">
      <w:pPr>
        <w:spacing w:after="0"/>
        <w:ind w:left="-720" w:right="-874"/>
        <w:jc w:val="center"/>
        <w:rPr>
          <w:rFonts w:cs="Calibri"/>
          <w:b/>
        </w:rPr>
      </w:pPr>
    </w:p>
    <w:tbl>
      <w:tblPr>
        <w:tblW w:w="9498" w:type="dxa"/>
        <w:tblInd w:w="-606" w:type="dxa"/>
        <w:tblLook w:val="04A0" w:firstRow="1" w:lastRow="0" w:firstColumn="1" w:lastColumn="0" w:noHBand="0" w:noVBand="1"/>
      </w:tblPr>
      <w:tblGrid>
        <w:gridCol w:w="3119"/>
        <w:gridCol w:w="3260"/>
        <w:gridCol w:w="3119"/>
      </w:tblGrid>
      <w:tr w:rsidR="004231CD" w:rsidRPr="00D47732" w14:paraId="53BECD17" w14:textId="77777777" w:rsidTr="00D47732">
        <w:tc>
          <w:tcPr>
            <w:tcW w:w="3119" w:type="dxa"/>
            <w:shd w:val="clear" w:color="auto" w:fill="auto"/>
          </w:tcPr>
          <w:p w14:paraId="5941B217" w14:textId="77777777" w:rsidR="004231CD" w:rsidRPr="00D47732" w:rsidRDefault="004231CD" w:rsidP="004231CD">
            <w:pPr>
              <w:suppressAutoHyphens/>
              <w:spacing w:after="0"/>
              <w:jc w:val="center"/>
              <w:rPr>
                <w:rFonts w:asciiTheme="minorHAnsi" w:eastAsia="Droid Sans Fallback" w:hAnsiTheme="minorHAnsi" w:cs="Calibri"/>
                <w:kern w:val="1"/>
                <w:lang w:eastAsia="zh-CN" w:bidi="hi-IN"/>
              </w:rPr>
            </w:pPr>
            <w:r w:rsidRPr="00D47732">
              <w:rPr>
                <w:rFonts w:asciiTheme="minorHAnsi" w:eastAsia="Droid Sans Fallback" w:hAnsiTheme="minorHAnsi" w:cs="Calibri"/>
                <w:b/>
                <w:kern w:val="1"/>
                <w:lang w:eastAsia="zh-CN" w:bidi="hi-IN"/>
              </w:rPr>
              <w:t>ΟΙΚΟΝΟΜΙΚΩΝ</w:t>
            </w:r>
          </w:p>
          <w:p w14:paraId="485A11FE" w14:textId="77777777" w:rsidR="004231CD" w:rsidRPr="00D47732" w:rsidRDefault="004231CD" w:rsidP="004231CD">
            <w:pPr>
              <w:suppressAutoHyphens/>
              <w:spacing w:after="0"/>
              <w:jc w:val="center"/>
              <w:rPr>
                <w:rFonts w:asciiTheme="minorHAnsi" w:eastAsia="Droid Sans Fallback" w:hAnsiTheme="minorHAnsi" w:cs="Calibri"/>
                <w:kern w:val="1"/>
                <w:lang w:eastAsia="zh-CN" w:bidi="hi-IN"/>
              </w:rPr>
            </w:pPr>
          </w:p>
          <w:p w14:paraId="42711DDB" w14:textId="77777777" w:rsidR="004231CD" w:rsidRPr="00D47732" w:rsidRDefault="004231CD" w:rsidP="004231CD">
            <w:pPr>
              <w:suppressAutoHyphens/>
              <w:spacing w:after="0"/>
              <w:jc w:val="center"/>
              <w:rPr>
                <w:rFonts w:asciiTheme="minorHAnsi" w:eastAsia="Droid Sans Fallback" w:hAnsiTheme="minorHAnsi" w:cs="Calibri"/>
                <w:kern w:val="1"/>
                <w:lang w:eastAsia="zh-CN" w:bidi="hi-IN"/>
              </w:rPr>
            </w:pPr>
          </w:p>
          <w:p w14:paraId="08933992" w14:textId="1C53DD31" w:rsidR="004231CD" w:rsidRDefault="004231CD" w:rsidP="004231CD">
            <w:pPr>
              <w:suppressAutoHyphens/>
              <w:spacing w:after="0"/>
              <w:jc w:val="center"/>
              <w:rPr>
                <w:rFonts w:asciiTheme="minorHAnsi" w:eastAsia="Droid Sans Fallback" w:hAnsiTheme="minorHAnsi" w:cs="Calibri"/>
                <w:kern w:val="1"/>
                <w:lang w:eastAsia="zh-CN" w:bidi="hi-IN"/>
              </w:rPr>
            </w:pPr>
          </w:p>
          <w:p w14:paraId="58596D4D" w14:textId="77777777" w:rsidR="004231CD" w:rsidRPr="00D47732" w:rsidRDefault="004231CD" w:rsidP="004231CD">
            <w:pPr>
              <w:suppressAutoHyphens/>
              <w:spacing w:after="0"/>
              <w:jc w:val="center"/>
              <w:rPr>
                <w:rFonts w:asciiTheme="minorHAnsi" w:eastAsia="Droid Sans Fallback" w:hAnsiTheme="minorHAnsi" w:cs="Calibri"/>
                <w:kern w:val="1"/>
                <w:lang w:eastAsia="zh-CN" w:bidi="hi-IN"/>
              </w:rPr>
            </w:pPr>
          </w:p>
          <w:p w14:paraId="131455CE" w14:textId="77777777" w:rsidR="004231CD" w:rsidRPr="00D47732" w:rsidRDefault="004231CD" w:rsidP="004231CD">
            <w:pPr>
              <w:suppressAutoHyphens/>
              <w:spacing w:after="0"/>
              <w:jc w:val="center"/>
              <w:rPr>
                <w:rFonts w:asciiTheme="minorHAnsi" w:eastAsia="Droid Sans Fallback" w:hAnsiTheme="minorHAnsi" w:cs="Calibri"/>
                <w:kern w:val="1"/>
                <w:lang w:eastAsia="zh-CN" w:bidi="hi-IN"/>
              </w:rPr>
            </w:pPr>
          </w:p>
          <w:p w14:paraId="0E2C896B" w14:textId="77777777" w:rsidR="004231CD" w:rsidRPr="00D47732" w:rsidRDefault="004231CD" w:rsidP="004231CD">
            <w:pPr>
              <w:spacing w:after="0"/>
              <w:jc w:val="center"/>
              <w:rPr>
                <w:rFonts w:asciiTheme="minorHAnsi" w:hAnsiTheme="minorHAnsi" w:cs="Calibri"/>
                <w:b/>
              </w:rPr>
            </w:pPr>
            <w:r w:rsidRPr="00D47732">
              <w:rPr>
                <w:rFonts w:asciiTheme="minorHAnsi" w:eastAsia="Droid Sans Fallback" w:hAnsiTheme="minorHAnsi" w:cs="Calibri"/>
                <w:kern w:val="1"/>
                <w:lang w:eastAsia="zh-CN" w:bidi="hi-IN"/>
              </w:rPr>
              <w:t>ΧΡΗΣΤΟΣ ΣΤΑΪΚΟΥΡΑΣ</w:t>
            </w:r>
          </w:p>
        </w:tc>
        <w:tc>
          <w:tcPr>
            <w:tcW w:w="3260" w:type="dxa"/>
            <w:shd w:val="clear" w:color="auto" w:fill="auto"/>
          </w:tcPr>
          <w:p w14:paraId="5DA08F95" w14:textId="77777777" w:rsidR="004231CD" w:rsidRPr="00D47732" w:rsidRDefault="004231CD" w:rsidP="004231CD">
            <w:pPr>
              <w:suppressAutoHyphens/>
              <w:spacing w:after="0"/>
              <w:jc w:val="center"/>
              <w:rPr>
                <w:rFonts w:asciiTheme="minorHAnsi" w:eastAsia="Droid Sans Fallback" w:hAnsiTheme="minorHAnsi" w:cs="Calibri"/>
                <w:b/>
                <w:kern w:val="1"/>
                <w:lang w:eastAsia="zh-CN" w:bidi="hi-IN"/>
              </w:rPr>
            </w:pPr>
            <w:r w:rsidRPr="00D47732">
              <w:rPr>
                <w:rFonts w:asciiTheme="minorHAnsi" w:eastAsia="Droid Sans Fallback" w:hAnsiTheme="minorHAnsi" w:cs="Calibri"/>
                <w:b/>
                <w:kern w:val="1"/>
                <w:lang w:eastAsia="zh-CN" w:bidi="hi-IN"/>
              </w:rPr>
              <w:t>ΑΝΑΠΤΥΞΗΣ ΚΑΙ ΕΠΕΝΔΥΣΕΩΝ</w:t>
            </w:r>
          </w:p>
          <w:p w14:paraId="73B12C6E" w14:textId="77777777" w:rsidR="004231CD" w:rsidRPr="00D47732" w:rsidRDefault="004231CD" w:rsidP="004231CD">
            <w:pPr>
              <w:suppressAutoHyphens/>
              <w:spacing w:after="0"/>
              <w:jc w:val="center"/>
              <w:rPr>
                <w:rFonts w:asciiTheme="minorHAnsi" w:eastAsia="Droid Sans Fallback" w:hAnsiTheme="minorHAnsi" w:cs="Calibri"/>
                <w:kern w:val="1"/>
                <w:lang w:eastAsia="zh-CN" w:bidi="hi-IN"/>
              </w:rPr>
            </w:pPr>
          </w:p>
          <w:p w14:paraId="6F0267FA" w14:textId="77777777" w:rsidR="004231CD" w:rsidRPr="00D47732" w:rsidRDefault="004231CD" w:rsidP="004231CD">
            <w:pPr>
              <w:suppressAutoHyphens/>
              <w:spacing w:after="0"/>
              <w:jc w:val="center"/>
              <w:rPr>
                <w:rFonts w:asciiTheme="minorHAnsi" w:eastAsia="Droid Sans Fallback" w:hAnsiTheme="minorHAnsi" w:cs="Calibri"/>
                <w:kern w:val="1"/>
                <w:lang w:eastAsia="zh-CN" w:bidi="hi-IN"/>
              </w:rPr>
            </w:pPr>
          </w:p>
          <w:p w14:paraId="4A5BD0F0" w14:textId="4E4962B7" w:rsidR="004231CD" w:rsidRDefault="004231CD" w:rsidP="004231CD">
            <w:pPr>
              <w:suppressAutoHyphens/>
              <w:spacing w:after="0"/>
              <w:jc w:val="center"/>
              <w:rPr>
                <w:rFonts w:asciiTheme="minorHAnsi" w:eastAsia="Droid Sans Fallback" w:hAnsiTheme="minorHAnsi" w:cs="Calibri"/>
                <w:kern w:val="1"/>
                <w:lang w:eastAsia="zh-CN" w:bidi="hi-IN"/>
              </w:rPr>
            </w:pPr>
          </w:p>
          <w:p w14:paraId="705CE962" w14:textId="77777777" w:rsidR="004231CD" w:rsidRPr="00D47732" w:rsidRDefault="004231CD" w:rsidP="004231CD">
            <w:pPr>
              <w:suppressAutoHyphens/>
              <w:spacing w:after="0"/>
              <w:jc w:val="center"/>
              <w:rPr>
                <w:rFonts w:asciiTheme="minorHAnsi" w:eastAsia="Droid Sans Fallback" w:hAnsiTheme="minorHAnsi" w:cs="Calibri"/>
                <w:kern w:val="1"/>
                <w:lang w:eastAsia="zh-CN" w:bidi="hi-IN"/>
              </w:rPr>
            </w:pPr>
          </w:p>
          <w:p w14:paraId="3F6B6F6A" w14:textId="77777777" w:rsidR="004231CD" w:rsidRPr="00D47732" w:rsidRDefault="004231CD" w:rsidP="004231CD">
            <w:pPr>
              <w:suppressAutoHyphens/>
              <w:spacing w:after="0"/>
              <w:jc w:val="center"/>
              <w:rPr>
                <w:rFonts w:asciiTheme="minorHAnsi" w:eastAsia="Droid Sans Fallback" w:hAnsiTheme="minorHAnsi" w:cs="Calibri"/>
                <w:kern w:val="1"/>
                <w:lang w:eastAsia="zh-CN" w:bidi="hi-IN"/>
              </w:rPr>
            </w:pPr>
          </w:p>
          <w:p w14:paraId="23CE5161" w14:textId="72B1F9FB" w:rsidR="004231CD" w:rsidRPr="00D47732" w:rsidRDefault="004231CD" w:rsidP="004231CD">
            <w:pPr>
              <w:suppressAutoHyphens/>
              <w:spacing w:after="0"/>
              <w:jc w:val="center"/>
              <w:rPr>
                <w:rFonts w:asciiTheme="minorHAnsi" w:eastAsia="Droid Sans Fallback" w:hAnsiTheme="minorHAnsi" w:cs="Calibri"/>
                <w:kern w:val="1"/>
                <w:lang w:eastAsia="zh-CN" w:bidi="hi-IN"/>
              </w:rPr>
            </w:pPr>
            <w:r w:rsidRPr="00D47732">
              <w:rPr>
                <w:rFonts w:asciiTheme="minorHAnsi" w:eastAsia="Droid Sans Fallback" w:hAnsiTheme="minorHAnsi" w:cs="Calibri"/>
                <w:kern w:val="1"/>
                <w:lang w:eastAsia="zh-CN" w:bidi="hi-IN"/>
              </w:rPr>
              <w:t>ΣΠΥΡΙΔΩΝ-ΑΔΩΝΙΣ</w:t>
            </w:r>
            <w:r w:rsidRPr="004231CD">
              <w:rPr>
                <w:rFonts w:asciiTheme="minorHAnsi" w:eastAsia="Droid Sans Fallback" w:hAnsiTheme="minorHAnsi" w:cs="Calibri"/>
                <w:kern w:val="1"/>
                <w:lang w:eastAsia="zh-CN" w:bidi="hi-IN"/>
              </w:rPr>
              <w:t xml:space="preserve"> </w:t>
            </w:r>
            <w:r w:rsidRPr="00D47732">
              <w:rPr>
                <w:rFonts w:asciiTheme="minorHAnsi" w:eastAsia="Droid Sans Fallback" w:hAnsiTheme="minorHAnsi" w:cs="Calibri"/>
                <w:kern w:val="1"/>
                <w:lang w:eastAsia="zh-CN" w:bidi="hi-IN"/>
              </w:rPr>
              <w:t>ΓΕΩΡΓΙΑΔΗΣ</w:t>
            </w:r>
          </w:p>
          <w:p w14:paraId="3D14BFAB" w14:textId="77777777" w:rsidR="004231CD" w:rsidRPr="00D47732" w:rsidRDefault="004231CD" w:rsidP="004231CD">
            <w:pPr>
              <w:spacing w:after="0"/>
              <w:jc w:val="center"/>
              <w:rPr>
                <w:rFonts w:asciiTheme="minorHAnsi" w:hAnsiTheme="minorHAnsi" w:cs="Calibri"/>
                <w:b/>
              </w:rPr>
            </w:pPr>
          </w:p>
        </w:tc>
        <w:tc>
          <w:tcPr>
            <w:tcW w:w="3119" w:type="dxa"/>
            <w:shd w:val="clear" w:color="auto" w:fill="auto"/>
          </w:tcPr>
          <w:p w14:paraId="4879C026" w14:textId="77777777" w:rsidR="004231CD" w:rsidRPr="007D178E" w:rsidRDefault="004231CD" w:rsidP="004231CD">
            <w:pPr>
              <w:spacing w:after="0"/>
              <w:jc w:val="center"/>
              <w:rPr>
                <w:rFonts w:asciiTheme="minorHAnsi" w:hAnsiTheme="minorHAnsi" w:cstheme="minorHAnsi"/>
                <w:b/>
              </w:rPr>
            </w:pPr>
            <w:r w:rsidRPr="007D178E">
              <w:rPr>
                <w:rFonts w:asciiTheme="minorHAnsi" w:hAnsiTheme="minorHAnsi" w:cstheme="minorHAnsi"/>
                <w:b/>
              </w:rPr>
              <w:t>ΕΘΝΙΚΗΣ ΑΜΥΝΑΣ</w:t>
            </w:r>
          </w:p>
          <w:p w14:paraId="01CD4953" w14:textId="77777777" w:rsidR="004231CD" w:rsidRPr="007D178E" w:rsidRDefault="004231CD" w:rsidP="004231CD">
            <w:pPr>
              <w:spacing w:after="0"/>
              <w:jc w:val="center"/>
              <w:rPr>
                <w:rFonts w:asciiTheme="minorHAnsi" w:hAnsiTheme="minorHAnsi" w:cstheme="minorHAnsi"/>
                <w:b/>
              </w:rPr>
            </w:pPr>
          </w:p>
          <w:p w14:paraId="3B82AE9F" w14:textId="77777777" w:rsidR="004231CD" w:rsidRPr="007D178E" w:rsidRDefault="004231CD" w:rsidP="004231CD">
            <w:pPr>
              <w:spacing w:after="0"/>
              <w:jc w:val="center"/>
              <w:rPr>
                <w:rFonts w:asciiTheme="minorHAnsi" w:hAnsiTheme="minorHAnsi" w:cstheme="minorHAnsi"/>
                <w:b/>
              </w:rPr>
            </w:pPr>
          </w:p>
          <w:p w14:paraId="2894A160" w14:textId="77777777" w:rsidR="004231CD" w:rsidRDefault="004231CD" w:rsidP="004231CD">
            <w:pPr>
              <w:spacing w:after="0"/>
              <w:jc w:val="center"/>
              <w:rPr>
                <w:rFonts w:asciiTheme="minorHAnsi" w:hAnsiTheme="minorHAnsi" w:cstheme="minorHAnsi"/>
              </w:rPr>
            </w:pPr>
          </w:p>
          <w:p w14:paraId="691C7D6D" w14:textId="77777777" w:rsidR="004231CD" w:rsidRDefault="004231CD" w:rsidP="004231CD">
            <w:pPr>
              <w:spacing w:after="0"/>
              <w:jc w:val="center"/>
              <w:rPr>
                <w:rFonts w:asciiTheme="minorHAnsi" w:hAnsiTheme="minorHAnsi" w:cstheme="minorHAnsi"/>
              </w:rPr>
            </w:pPr>
          </w:p>
          <w:p w14:paraId="22AE0C13" w14:textId="77777777" w:rsidR="004231CD" w:rsidRDefault="004231CD" w:rsidP="004231CD">
            <w:pPr>
              <w:spacing w:after="0"/>
              <w:jc w:val="center"/>
              <w:rPr>
                <w:rFonts w:asciiTheme="minorHAnsi" w:hAnsiTheme="minorHAnsi" w:cstheme="minorHAnsi"/>
              </w:rPr>
            </w:pPr>
          </w:p>
          <w:p w14:paraId="39D5A244" w14:textId="78990DA9" w:rsidR="004231CD" w:rsidRPr="00D47732" w:rsidRDefault="004231CD" w:rsidP="004231CD">
            <w:pPr>
              <w:spacing w:after="0"/>
              <w:jc w:val="center"/>
              <w:rPr>
                <w:rFonts w:asciiTheme="minorHAnsi" w:hAnsiTheme="minorHAnsi" w:cs="Calibri"/>
              </w:rPr>
            </w:pPr>
            <w:r w:rsidRPr="007D178E">
              <w:rPr>
                <w:rFonts w:asciiTheme="minorHAnsi" w:hAnsiTheme="minorHAnsi" w:cstheme="minorHAnsi"/>
              </w:rPr>
              <w:t>ΝΙΚΟΛΑΟΣ ΠΑΝΑΓΙΩΤΟΠΟΥΛΟΣ</w:t>
            </w:r>
          </w:p>
        </w:tc>
      </w:tr>
      <w:tr w:rsidR="004231CD" w:rsidRPr="00D47732" w14:paraId="7031DDA2" w14:textId="77777777" w:rsidTr="00D47732">
        <w:tc>
          <w:tcPr>
            <w:tcW w:w="3119" w:type="dxa"/>
            <w:shd w:val="clear" w:color="auto" w:fill="auto"/>
          </w:tcPr>
          <w:p w14:paraId="51B5ACAA" w14:textId="77777777" w:rsidR="004231CD" w:rsidRPr="00D47732" w:rsidRDefault="004231CD" w:rsidP="004231CD">
            <w:pPr>
              <w:spacing w:after="0"/>
              <w:jc w:val="center"/>
              <w:rPr>
                <w:rFonts w:asciiTheme="minorHAnsi" w:hAnsiTheme="minorHAnsi" w:cs="Calibri"/>
                <w:b/>
              </w:rPr>
            </w:pPr>
            <w:r w:rsidRPr="00D47732">
              <w:rPr>
                <w:rFonts w:asciiTheme="minorHAnsi" w:eastAsia="Droid Sans Fallback" w:hAnsiTheme="minorHAnsi" w:cs="Calibri"/>
                <w:b/>
                <w:kern w:val="1"/>
                <w:lang w:eastAsia="zh-CN" w:bidi="hi-IN"/>
              </w:rPr>
              <w:t xml:space="preserve"> </w:t>
            </w:r>
            <w:r w:rsidRPr="00D47732">
              <w:rPr>
                <w:rFonts w:asciiTheme="minorHAnsi" w:hAnsiTheme="minorHAnsi" w:cs="Calibri"/>
                <w:b/>
              </w:rPr>
              <w:t>ΕΡΓΑΣΙΑΣ ΚΑΙ ΚΟΙΝΩΝΙΚΩΝ ΥΠΟΘΕΣΕΩΝ</w:t>
            </w:r>
          </w:p>
          <w:p w14:paraId="41ADDD29" w14:textId="77777777" w:rsidR="004231CD" w:rsidRPr="00D47732" w:rsidRDefault="004231CD" w:rsidP="004231CD">
            <w:pPr>
              <w:spacing w:after="0"/>
              <w:jc w:val="center"/>
              <w:rPr>
                <w:rFonts w:asciiTheme="minorHAnsi" w:hAnsiTheme="minorHAnsi" w:cs="Calibri"/>
                <w:b/>
              </w:rPr>
            </w:pPr>
          </w:p>
          <w:p w14:paraId="460A3AD9" w14:textId="77777777" w:rsidR="004231CD" w:rsidRPr="00D47732" w:rsidRDefault="004231CD" w:rsidP="004231CD">
            <w:pPr>
              <w:spacing w:after="0"/>
              <w:jc w:val="center"/>
              <w:rPr>
                <w:rFonts w:asciiTheme="minorHAnsi" w:hAnsiTheme="minorHAnsi" w:cs="Calibri"/>
                <w:b/>
              </w:rPr>
            </w:pPr>
          </w:p>
          <w:p w14:paraId="11805F37" w14:textId="77777777" w:rsidR="004231CD" w:rsidRDefault="004231CD" w:rsidP="004231CD">
            <w:pPr>
              <w:spacing w:after="0"/>
              <w:jc w:val="center"/>
              <w:rPr>
                <w:rFonts w:asciiTheme="minorHAnsi" w:hAnsiTheme="minorHAnsi" w:cs="Calibri"/>
                <w:b/>
              </w:rPr>
            </w:pPr>
          </w:p>
          <w:p w14:paraId="04D1864B" w14:textId="77777777" w:rsidR="004231CD" w:rsidRPr="00D47732" w:rsidRDefault="004231CD" w:rsidP="004231CD">
            <w:pPr>
              <w:spacing w:after="0"/>
              <w:jc w:val="center"/>
              <w:rPr>
                <w:rFonts w:asciiTheme="minorHAnsi" w:hAnsiTheme="minorHAnsi" w:cs="Calibri"/>
                <w:b/>
              </w:rPr>
            </w:pPr>
          </w:p>
          <w:p w14:paraId="53DB87D6" w14:textId="75199F65" w:rsidR="004231CD" w:rsidRPr="00D47732" w:rsidRDefault="004231CD" w:rsidP="004231CD">
            <w:pPr>
              <w:suppressAutoHyphens/>
              <w:spacing w:after="0"/>
              <w:jc w:val="center"/>
              <w:rPr>
                <w:rFonts w:asciiTheme="minorHAnsi" w:hAnsiTheme="minorHAnsi" w:cs="Calibri"/>
                <w:b/>
              </w:rPr>
            </w:pPr>
            <w:r w:rsidRPr="00D47732">
              <w:rPr>
                <w:rFonts w:asciiTheme="minorHAnsi" w:hAnsiTheme="minorHAnsi" w:cs="Calibri"/>
              </w:rPr>
              <w:t>ΙΩΑΝΝΗΣ ΒΡΟΥΤΣΗΣ</w:t>
            </w:r>
          </w:p>
        </w:tc>
        <w:tc>
          <w:tcPr>
            <w:tcW w:w="3260" w:type="dxa"/>
            <w:shd w:val="clear" w:color="auto" w:fill="auto"/>
          </w:tcPr>
          <w:p w14:paraId="63007701" w14:textId="77777777" w:rsidR="004231CD" w:rsidRPr="00D47732" w:rsidRDefault="004231CD" w:rsidP="004231CD">
            <w:pPr>
              <w:spacing w:after="0"/>
              <w:jc w:val="center"/>
              <w:rPr>
                <w:rFonts w:asciiTheme="minorHAnsi" w:hAnsiTheme="minorHAnsi" w:cs="Calibri"/>
                <w:b/>
              </w:rPr>
            </w:pPr>
            <w:r w:rsidRPr="00D47732">
              <w:rPr>
                <w:rFonts w:asciiTheme="minorHAnsi" w:hAnsiTheme="minorHAnsi" w:cs="Calibri"/>
                <w:b/>
              </w:rPr>
              <w:t>ΥΓΕΙΑΣ</w:t>
            </w:r>
          </w:p>
          <w:p w14:paraId="23E24E50" w14:textId="77777777" w:rsidR="004231CD" w:rsidRPr="00D47732" w:rsidRDefault="004231CD" w:rsidP="004231CD">
            <w:pPr>
              <w:spacing w:after="0"/>
              <w:jc w:val="center"/>
              <w:rPr>
                <w:rFonts w:asciiTheme="minorHAnsi" w:hAnsiTheme="minorHAnsi" w:cs="Calibri"/>
                <w:b/>
              </w:rPr>
            </w:pPr>
          </w:p>
          <w:p w14:paraId="3BE30A96" w14:textId="77777777" w:rsidR="004231CD" w:rsidRDefault="004231CD" w:rsidP="004231CD">
            <w:pPr>
              <w:spacing w:after="0"/>
              <w:jc w:val="center"/>
              <w:rPr>
                <w:rFonts w:asciiTheme="minorHAnsi" w:hAnsiTheme="minorHAnsi" w:cs="Calibri"/>
                <w:b/>
              </w:rPr>
            </w:pPr>
          </w:p>
          <w:p w14:paraId="1019E6D3" w14:textId="77777777" w:rsidR="004231CD" w:rsidRDefault="004231CD" w:rsidP="004231CD">
            <w:pPr>
              <w:spacing w:after="0"/>
              <w:jc w:val="center"/>
              <w:rPr>
                <w:rFonts w:asciiTheme="minorHAnsi" w:hAnsiTheme="minorHAnsi" w:cs="Calibri"/>
                <w:b/>
              </w:rPr>
            </w:pPr>
          </w:p>
          <w:p w14:paraId="4CB8E752" w14:textId="77777777" w:rsidR="004231CD" w:rsidRPr="00D47732" w:rsidRDefault="004231CD" w:rsidP="004231CD">
            <w:pPr>
              <w:spacing w:after="0"/>
              <w:jc w:val="center"/>
              <w:rPr>
                <w:rFonts w:asciiTheme="minorHAnsi" w:hAnsiTheme="minorHAnsi" w:cs="Calibri"/>
                <w:b/>
              </w:rPr>
            </w:pPr>
          </w:p>
          <w:p w14:paraId="6C8F173E" w14:textId="77777777" w:rsidR="004231CD" w:rsidRPr="00D47732" w:rsidRDefault="004231CD" w:rsidP="004231CD">
            <w:pPr>
              <w:spacing w:after="0"/>
              <w:jc w:val="center"/>
              <w:rPr>
                <w:rFonts w:asciiTheme="minorHAnsi" w:hAnsiTheme="minorHAnsi" w:cs="Calibri"/>
                <w:b/>
              </w:rPr>
            </w:pPr>
          </w:p>
          <w:p w14:paraId="7461E1C9" w14:textId="487B994A" w:rsidR="004231CD" w:rsidRPr="00D47732" w:rsidRDefault="004231CD" w:rsidP="004231CD">
            <w:pPr>
              <w:spacing w:after="0"/>
              <w:jc w:val="center"/>
              <w:rPr>
                <w:rFonts w:asciiTheme="minorHAnsi" w:hAnsiTheme="minorHAnsi" w:cs="Calibri"/>
              </w:rPr>
            </w:pPr>
            <w:r w:rsidRPr="00D47732">
              <w:rPr>
                <w:rFonts w:asciiTheme="minorHAnsi" w:hAnsiTheme="minorHAnsi" w:cs="Calibri"/>
              </w:rPr>
              <w:t>ΒΑΣΙΛΕΙΟΣ ΚΙΚΙΛΙΑΣ</w:t>
            </w:r>
          </w:p>
        </w:tc>
        <w:tc>
          <w:tcPr>
            <w:tcW w:w="3119" w:type="dxa"/>
            <w:shd w:val="clear" w:color="auto" w:fill="auto"/>
          </w:tcPr>
          <w:p w14:paraId="28FA269B" w14:textId="77777777" w:rsidR="00EC2D33" w:rsidRPr="00EC2D33" w:rsidRDefault="00EC2D33" w:rsidP="00EC2D33">
            <w:pPr>
              <w:spacing w:after="160"/>
              <w:jc w:val="center"/>
              <w:rPr>
                <w:rFonts w:asciiTheme="minorHAnsi" w:eastAsiaTheme="minorHAnsi" w:hAnsiTheme="minorHAnsi" w:cstheme="minorHAnsi"/>
                <w:b/>
              </w:rPr>
            </w:pPr>
            <w:r w:rsidRPr="00EC2D33">
              <w:rPr>
                <w:rFonts w:asciiTheme="minorHAnsi" w:eastAsiaTheme="minorHAnsi" w:hAnsiTheme="minorHAnsi" w:cstheme="minorHAnsi"/>
                <w:b/>
              </w:rPr>
              <w:t>ΠΟΛΙΤΙΣΜΟΥ ΚΑΙ ΑΘΛΗΤΙΣΜΟΥ</w:t>
            </w:r>
          </w:p>
          <w:p w14:paraId="1FA7C17B" w14:textId="77777777" w:rsidR="00EC2D33" w:rsidRPr="00EC2D33" w:rsidRDefault="00EC2D33" w:rsidP="00EC2D33">
            <w:pPr>
              <w:spacing w:after="160"/>
              <w:jc w:val="center"/>
              <w:rPr>
                <w:rFonts w:asciiTheme="minorHAnsi" w:eastAsiaTheme="minorHAnsi" w:hAnsiTheme="minorHAnsi" w:cstheme="minorHAnsi"/>
                <w:b/>
              </w:rPr>
            </w:pPr>
          </w:p>
          <w:p w14:paraId="4B08D261" w14:textId="77777777" w:rsidR="00EC2D33" w:rsidRPr="00EC2D33" w:rsidRDefault="00EC2D33" w:rsidP="00EC2D33">
            <w:pPr>
              <w:spacing w:after="160"/>
              <w:jc w:val="center"/>
              <w:rPr>
                <w:rFonts w:asciiTheme="minorHAnsi" w:eastAsiaTheme="minorHAnsi" w:hAnsiTheme="minorHAnsi" w:cstheme="minorHAnsi"/>
                <w:b/>
              </w:rPr>
            </w:pPr>
          </w:p>
          <w:p w14:paraId="2C7BBDF1" w14:textId="77777777" w:rsidR="00EC2D33" w:rsidRPr="00EC2D33" w:rsidRDefault="00EC2D33" w:rsidP="00EC2D33">
            <w:pPr>
              <w:spacing w:after="160"/>
              <w:jc w:val="center"/>
              <w:rPr>
                <w:rFonts w:asciiTheme="minorHAnsi" w:eastAsiaTheme="minorHAnsi" w:hAnsiTheme="minorHAnsi" w:cstheme="minorHAnsi"/>
              </w:rPr>
            </w:pPr>
          </w:p>
          <w:p w14:paraId="223283D8" w14:textId="77777777" w:rsidR="00EC2D33" w:rsidRPr="00E16739" w:rsidRDefault="00EC2D33" w:rsidP="00EC2D33">
            <w:pPr>
              <w:shd w:val="clear" w:color="auto" w:fill="FFFFFF"/>
              <w:tabs>
                <w:tab w:val="left" w:pos="284"/>
              </w:tabs>
              <w:spacing w:after="0"/>
              <w:ind w:left="-720" w:right="-694"/>
              <w:jc w:val="center"/>
              <w:textAlignment w:val="baseline"/>
              <w:rPr>
                <w:rFonts w:cs="Calibri"/>
                <w:bCs/>
                <w:color w:val="000000"/>
              </w:rPr>
            </w:pPr>
            <w:r w:rsidRPr="00EC2D33">
              <w:rPr>
                <w:rFonts w:asciiTheme="minorHAnsi" w:eastAsiaTheme="minorHAnsi" w:hAnsiTheme="minorHAnsi" w:cstheme="minorHAnsi"/>
              </w:rPr>
              <w:t>ΣΤΥΛΙΑΝΗ ΜΕΝΔΩΝΗ</w:t>
            </w:r>
          </w:p>
          <w:p w14:paraId="0E29AF2C" w14:textId="2D1B688B" w:rsidR="004231CD" w:rsidRPr="00D47732" w:rsidRDefault="004231CD" w:rsidP="004231CD">
            <w:pPr>
              <w:spacing w:after="0"/>
              <w:jc w:val="center"/>
              <w:rPr>
                <w:rFonts w:asciiTheme="minorHAnsi" w:hAnsiTheme="minorHAnsi" w:cs="Calibri"/>
              </w:rPr>
            </w:pPr>
          </w:p>
        </w:tc>
      </w:tr>
      <w:tr w:rsidR="004231CD" w:rsidRPr="00D47732" w14:paraId="473D6BFC" w14:textId="77777777" w:rsidTr="00D47732">
        <w:trPr>
          <w:trHeight w:val="2258"/>
        </w:trPr>
        <w:tc>
          <w:tcPr>
            <w:tcW w:w="3119" w:type="dxa"/>
            <w:shd w:val="clear" w:color="auto" w:fill="auto"/>
          </w:tcPr>
          <w:p w14:paraId="406560FF" w14:textId="77777777" w:rsidR="00EC2D33" w:rsidRPr="00D47732" w:rsidRDefault="00EC2D33" w:rsidP="00EC2D33">
            <w:pPr>
              <w:spacing w:after="0"/>
              <w:jc w:val="center"/>
              <w:rPr>
                <w:rFonts w:asciiTheme="minorHAnsi" w:hAnsiTheme="minorHAnsi" w:cs="Calibri"/>
                <w:b/>
              </w:rPr>
            </w:pPr>
            <w:r w:rsidRPr="00D47732">
              <w:rPr>
                <w:rFonts w:asciiTheme="minorHAnsi" w:hAnsiTheme="minorHAnsi" w:cs="Calibri"/>
                <w:b/>
              </w:rPr>
              <w:lastRenderedPageBreak/>
              <w:t>ΜΕΤΑΝΑΣΤΕΥΣΗΣ ΚΑΙ ΑΣΥΛΟΥ</w:t>
            </w:r>
          </w:p>
          <w:p w14:paraId="0C46FE57" w14:textId="77777777" w:rsidR="00EC2D33" w:rsidRPr="00D47732" w:rsidRDefault="00EC2D33" w:rsidP="00EC2D33">
            <w:pPr>
              <w:spacing w:after="0"/>
              <w:jc w:val="center"/>
              <w:rPr>
                <w:rFonts w:asciiTheme="minorHAnsi" w:hAnsiTheme="minorHAnsi" w:cs="Calibri"/>
                <w:b/>
              </w:rPr>
            </w:pPr>
          </w:p>
          <w:p w14:paraId="1A981212" w14:textId="77777777" w:rsidR="00EC2D33" w:rsidRPr="00D47732" w:rsidRDefault="00EC2D33" w:rsidP="00EC2D33">
            <w:pPr>
              <w:spacing w:after="0"/>
              <w:jc w:val="center"/>
              <w:rPr>
                <w:rFonts w:asciiTheme="minorHAnsi" w:hAnsiTheme="minorHAnsi" w:cs="Calibri"/>
                <w:b/>
              </w:rPr>
            </w:pPr>
          </w:p>
          <w:p w14:paraId="56F9F46F" w14:textId="77777777" w:rsidR="00EC2D33" w:rsidRDefault="00EC2D33" w:rsidP="00EC2D33">
            <w:pPr>
              <w:spacing w:after="0"/>
              <w:jc w:val="center"/>
              <w:rPr>
                <w:rFonts w:asciiTheme="minorHAnsi" w:hAnsiTheme="minorHAnsi" w:cs="Calibri"/>
              </w:rPr>
            </w:pPr>
          </w:p>
          <w:p w14:paraId="4E23337F" w14:textId="77777777" w:rsidR="00EC2D33" w:rsidRPr="00D47732" w:rsidRDefault="00EC2D33" w:rsidP="00EC2D33">
            <w:pPr>
              <w:spacing w:after="0"/>
              <w:jc w:val="center"/>
              <w:rPr>
                <w:rFonts w:asciiTheme="minorHAnsi" w:hAnsiTheme="minorHAnsi" w:cs="Calibri"/>
              </w:rPr>
            </w:pPr>
          </w:p>
          <w:p w14:paraId="377B5B90" w14:textId="77777777" w:rsidR="00EC2D33" w:rsidRPr="00D47732" w:rsidRDefault="00EC2D33" w:rsidP="00EC2D33">
            <w:pPr>
              <w:spacing w:after="0"/>
              <w:jc w:val="center"/>
              <w:rPr>
                <w:rFonts w:asciiTheme="minorHAnsi" w:hAnsiTheme="minorHAnsi" w:cs="Calibri"/>
              </w:rPr>
            </w:pPr>
          </w:p>
          <w:p w14:paraId="213AFCF6" w14:textId="1583F033" w:rsidR="004231CD" w:rsidRPr="00D47732" w:rsidRDefault="00EC2D33" w:rsidP="004231CD">
            <w:pPr>
              <w:spacing w:after="0"/>
              <w:jc w:val="center"/>
              <w:rPr>
                <w:rFonts w:asciiTheme="minorHAnsi" w:hAnsiTheme="minorHAnsi" w:cs="Calibri"/>
              </w:rPr>
            </w:pPr>
            <w:r w:rsidRPr="00D47732">
              <w:rPr>
                <w:rFonts w:asciiTheme="minorHAnsi" w:hAnsiTheme="minorHAnsi" w:cs="Calibri"/>
              </w:rPr>
              <w:t>ΠΑΝΑΓΙΩΤΗΣ ΜΗΤΑΡΑΚΗΣ</w:t>
            </w:r>
            <w:r w:rsidRPr="00D47732" w:rsidDel="00EC2D33">
              <w:rPr>
                <w:rFonts w:asciiTheme="minorHAnsi" w:hAnsiTheme="minorHAnsi" w:cs="Calibri"/>
                <w:b/>
              </w:rPr>
              <w:t xml:space="preserve"> </w:t>
            </w:r>
          </w:p>
        </w:tc>
        <w:tc>
          <w:tcPr>
            <w:tcW w:w="3260" w:type="dxa"/>
            <w:shd w:val="clear" w:color="auto" w:fill="auto"/>
          </w:tcPr>
          <w:p w14:paraId="3A2D20A4" w14:textId="77777777" w:rsidR="00EC2D33" w:rsidRPr="00D47732" w:rsidRDefault="00EC2D33" w:rsidP="00EC2D33">
            <w:pPr>
              <w:spacing w:after="0"/>
              <w:rPr>
                <w:rFonts w:asciiTheme="minorHAnsi" w:hAnsiTheme="minorHAnsi" w:cs="Calibri"/>
                <w:b/>
              </w:rPr>
            </w:pPr>
            <w:r w:rsidRPr="00D47732">
              <w:rPr>
                <w:rFonts w:asciiTheme="minorHAnsi" w:hAnsiTheme="minorHAnsi" w:cs="Calibri"/>
                <w:b/>
              </w:rPr>
              <w:t>ΥΠΟΔΟΜΩΝ ΚΑΙ ΜΕΤΑΦΟΡΩΝ</w:t>
            </w:r>
          </w:p>
          <w:p w14:paraId="7049F776" w14:textId="77777777" w:rsidR="00EC2D33" w:rsidRPr="00D47732" w:rsidRDefault="00EC2D33" w:rsidP="00EC2D33">
            <w:pPr>
              <w:spacing w:after="0"/>
              <w:jc w:val="center"/>
              <w:rPr>
                <w:rFonts w:asciiTheme="minorHAnsi" w:hAnsiTheme="minorHAnsi" w:cs="Calibri"/>
                <w:b/>
              </w:rPr>
            </w:pPr>
          </w:p>
          <w:p w14:paraId="60A7596F" w14:textId="77777777" w:rsidR="00EC2D33" w:rsidRPr="00D47732" w:rsidRDefault="00EC2D33" w:rsidP="00EC2D33">
            <w:pPr>
              <w:spacing w:after="0"/>
              <w:jc w:val="center"/>
              <w:rPr>
                <w:rFonts w:asciiTheme="minorHAnsi" w:hAnsiTheme="minorHAnsi" w:cs="Calibri"/>
                <w:b/>
              </w:rPr>
            </w:pPr>
          </w:p>
          <w:p w14:paraId="0F1EE300" w14:textId="77777777" w:rsidR="00EC2D33" w:rsidRDefault="00EC2D33" w:rsidP="00EC2D33">
            <w:pPr>
              <w:spacing w:after="0"/>
              <w:jc w:val="center"/>
              <w:rPr>
                <w:rFonts w:asciiTheme="minorHAnsi" w:hAnsiTheme="minorHAnsi" w:cs="Calibri"/>
              </w:rPr>
            </w:pPr>
          </w:p>
          <w:p w14:paraId="2EF72B27" w14:textId="77777777" w:rsidR="00EC2D33" w:rsidRDefault="00EC2D33" w:rsidP="00EC2D33">
            <w:pPr>
              <w:spacing w:after="0"/>
              <w:jc w:val="center"/>
              <w:rPr>
                <w:rFonts w:asciiTheme="minorHAnsi" w:hAnsiTheme="minorHAnsi" w:cs="Calibri"/>
              </w:rPr>
            </w:pPr>
          </w:p>
          <w:p w14:paraId="5B3F3AD4" w14:textId="77777777" w:rsidR="00EC2D33" w:rsidRPr="00D47732" w:rsidRDefault="00EC2D33" w:rsidP="00EC2D33">
            <w:pPr>
              <w:spacing w:after="0"/>
              <w:jc w:val="center"/>
              <w:rPr>
                <w:rFonts w:asciiTheme="minorHAnsi" w:hAnsiTheme="minorHAnsi" w:cs="Calibri"/>
              </w:rPr>
            </w:pPr>
          </w:p>
          <w:p w14:paraId="366C19D4" w14:textId="061D41A0" w:rsidR="004231CD" w:rsidRPr="00D47732" w:rsidRDefault="00EC2D33" w:rsidP="004231CD">
            <w:pPr>
              <w:spacing w:after="0"/>
              <w:jc w:val="center"/>
              <w:rPr>
                <w:rFonts w:asciiTheme="minorHAnsi" w:hAnsiTheme="minorHAnsi" w:cs="Calibri"/>
              </w:rPr>
            </w:pPr>
            <w:r w:rsidRPr="00D47732">
              <w:rPr>
                <w:rFonts w:asciiTheme="minorHAnsi" w:hAnsiTheme="minorHAnsi" w:cs="Calibri"/>
              </w:rPr>
              <w:t>ΚΩΝΣΤΑΝΤΙΝΟΣ ΚΑΡΑΜΑΝΛΗΣ</w:t>
            </w:r>
            <w:r w:rsidRPr="00D47732" w:rsidDel="00EC2D33">
              <w:rPr>
                <w:rFonts w:asciiTheme="minorHAnsi" w:hAnsiTheme="minorHAnsi" w:cs="Calibri"/>
                <w:b/>
              </w:rPr>
              <w:t xml:space="preserve"> </w:t>
            </w:r>
          </w:p>
        </w:tc>
        <w:tc>
          <w:tcPr>
            <w:tcW w:w="3119" w:type="dxa"/>
            <w:shd w:val="clear" w:color="auto" w:fill="auto"/>
          </w:tcPr>
          <w:p w14:paraId="599F94E7" w14:textId="77777777" w:rsidR="00EC2D33" w:rsidRPr="00D47732" w:rsidRDefault="00EC2D33" w:rsidP="00EC2D33">
            <w:pPr>
              <w:spacing w:after="0"/>
              <w:jc w:val="center"/>
              <w:rPr>
                <w:rFonts w:asciiTheme="minorHAnsi" w:hAnsiTheme="minorHAnsi" w:cs="Calibri"/>
                <w:b/>
              </w:rPr>
            </w:pPr>
            <w:r w:rsidRPr="00D47732">
              <w:rPr>
                <w:rFonts w:asciiTheme="minorHAnsi" w:hAnsiTheme="minorHAnsi" w:cs="Calibri"/>
                <w:b/>
              </w:rPr>
              <w:t>ΑΓΡΟΤΙΚΗΣ ΑΝΑΠΤΥΞΗΣ ΚΑΙ ΤΡΟΦΙΜΩΝ</w:t>
            </w:r>
          </w:p>
          <w:p w14:paraId="5A205708" w14:textId="77777777" w:rsidR="00EC2D33" w:rsidRDefault="00EC2D33" w:rsidP="00EC2D33">
            <w:pPr>
              <w:spacing w:after="0"/>
              <w:jc w:val="center"/>
              <w:rPr>
                <w:rFonts w:asciiTheme="minorHAnsi" w:hAnsiTheme="minorHAnsi" w:cs="Calibri"/>
                <w:b/>
              </w:rPr>
            </w:pPr>
          </w:p>
          <w:p w14:paraId="25B7A413" w14:textId="77777777" w:rsidR="00EC2D33" w:rsidRDefault="00EC2D33" w:rsidP="00EC2D33">
            <w:pPr>
              <w:spacing w:after="0"/>
              <w:jc w:val="center"/>
              <w:rPr>
                <w:rFonts w:asciiTheme="minorHAnsi" w:hAnsiTheme="minorHAnsi" w:cs="Calibri"/>
                <w:b/>
              </w:rPr>
            </w:pPr>
          </w:p>
          <w:p w14:paraId="111E4266" w14:textId="77777777" w:rsidR="00EC2D33" w:rsidRPr="00D47732" w:rsidRDefault="00EC2D33" w:rsidP="00EC2D33">
            <w:pPr>
              <w:spacing w:after="0"/>
              <w:jc w:val="center"/>
              <w:rPr>
                <w:rFonts w:asciiTheme="minorHAnsi" w:hAnsiTheme="minorHAnsi" w:cs="Calibri"/>
                <w:b/>
              </w:rPr>
            </w:pPr>
          </w:p>
          <w:p w14:paraId="50E60032" w14:textId="77777777" w:rsidR="00EC2D33" w:rsidRPr="00D47732" w:rsidRDefault="00EC2D33" w:rsidP="00EC2D33">
            <w:pPr>
              <w:spacing w:after="0"/>
              <w:jc w:val="center"/>
              <w:rPr>
                <w:rFonts w:asciiTheme="minorHAnsi" w:hAnsiTheme="minorHAnsi" w:cs="Calibri"/>
                <w:b/>
              </w:rPr>
            </w:pPr>
          </w:p>
          <w:p w14:paraId="6C27A04C" w14:textId="51641C48" w:rsidR="004231CD" w:rsidRPr="00D47732" w:rsidRDefault="00EC2D33" w:rsidP="004231CD">
            <w:pPr>
              <w:spacing w:after="0"/>
              <w:jc w:val="center"/>
              <w:rPr>
                <w:rFonts w:asciiTheme="minorHAnsi" w:hAnsiTheme="minorHAnsi" w:cs="Calibri"/>
              </w:rPr>
            </w:pPr>
            <w:r w:rsidRPr="00D47732">
              <w:rPr>
                <w:rFonts w:asciiTheme="minorHAnsi" w:hAnsiTheme="minorHAnsi" w:cs="Calibri"/>
              </w:rPr>
              <w:t>ΜΑΥΡΟΥΔΗΣ ΒΟΡΙΔΗΣ</w:t>
            </w:r>
            <w:r w:rsidRPr="00D47732" w:rsidDel="00EC2D33">
              <w:rPr>
                <w:rFonts w:asciiTheme="minorHAnsi" w:hAnsiTheme="minorHAnsi" w:cs="Calibri"/>
                <w:b/>
              </w:rPr>
              <w:t xml:space="preserve"> </w:t>
            </w:r>
          </w:p>
        </w:tc>
      </w:tr>
      <w:tr w:rsidR="004231CD" w:rsidRPr="00D47732" w14:paraId="54631438" w14:textId="77777777" w:rsidTr="00D47732">
        <w:trPr>
          <w:trHeight w:val="2848"/>
        </w:trPr>
        <w:tc>
          <w:tcPr>
            <w:tcW w:w="3119" w:type="dxa"/>
            <w:shd w:val="clear" w:color="auto" w:fill="auto"/>
          </w:tcPr>
          <w:p w14:paraId="50F3504D" w14:textId="77777777" w:rsidR="00EC2D33" w:rsidRPr="00D47732" w:rsidRDefault="00EC2D33" w:rsidP="00EC2D33">
            <w:pPr>
              <w:spacing w:after="0"/>
              <w:jc w:val="center"/>
              <w:rPr>
                <w:rFonts w:asciiTheme="minorHAnsi" w:hAnsiTheme="minorHAnsi" w:cs="Calibri"/>
                <w:b/>
              </w:rPr>
            </w:pPr>
            <w:r w:rsidRPr="00D47732">
              <w:rPr>
                <w:rFonts w:asciiTheme="minorHAnsi" w:hAnsiTheme="minorHAnsi" w:cs="Calibri"/>
                <w:b/>
              </w:rPr>
              <w:t>ΤΟΥΡΙΣΜΟΥ</w:t>
            </w:r>
          </w:p>
          <w:p w14:paraId="215C8652" w14:textId="77777777" w:rsidR="00EC2D33" w:rsidRDefault="00EC2D33" w:rsidP="00EC2D33">
            <w:pPr>
              <w:spacing w:after="0"/>
              <w:jc w:val="center"/>
              <w:rPr>
                <w:rFonts w:asciiTheme="minorHAnsi" w:hAnsiTheme="minorHAnsi" w:cs="Calibri"/>
                <w:b/>
              </w:rPr>
            </w:pPr>
          </w:p>
          <w:p w14:paraId="7599C44A" w14:textId="77777777" w:rsidR="00EC2D33" w:rsidRDefault="00EC2D33" w:rsidP="00EC2D33">
            <w:pPr>
              <w:spacing w:after="0"/>
              <w:jc w:val="center"/>
              <w:rPr>
                <w:rFonts w:asciiTheme="minorHAnsi" w:hAnsiTheme="minorHAnsi" w:cs="Calibri"/>
                <w:b/>
              </w:rPr>
            </w:pPr>
          </w:p>
          <w:p w14:paraId="270C362F" w14:textId="77777777" w:rsidR="00EC2D33" w:rsidRDefault="00EC2D33" w:rsidP="00EC2D33">
            <w:pPr>
              <w:spacing w:after="0"/>
              <w:jc w:val="center"/>
              <w:rPr>
                <w:rFonts w:asciiTheme="minorHAnsi" w:hAnsiTheme="minorHAnsi" w:cs="Calibri"/>
                <w:b/>
              </w:rPr>
            </w:pPr>
          </w:p>
          <w:p w14:paraId="1A8760C0" w14:textId="77777777" w:rsidR="00EC2D33" w:rsidRDefault="00EC2D33" w:rsidP="00EC2D33">
            <w:pPr>
              <w:spacing w:after="0"/>
              <w:jc w:val="center"/>
              <w:rPr>
                <w:rFonts w:asciiTheme="minorHAnsi" w:hAnsiTheme="minorHAnsi" w:cs="Calibri"/>
                <w:b/>
              </w:rPr>
            </w:pPr>
          </w:p>
          <w:p w14:paraId="569757A7" w14:textId="77777777" w:rsidR="00EC2D33" w:rsidRPr="00D47732" w:rsidRDefault="00EC2D33" w:rsidP="00EC2D33">
            <w:pPr>
              <w:spacing w:after="0"/>
              <w:jc w:val="center"/>
              <w:rPr>
                <w:rFonts w:asciiTheme="minorHAnsi" w:hAnsiTheme="minorHAnsi" w:cs="Calibri"/>
                <w:b/>
              </w:rPr>
            </w:pPr>
          </w:p>
          <w:p w14:paraId="79B66EEE" w14:textId="070A7A76" w:rsidR="004231CD" w:rsidRPr="00D47732" w:rsidRDefault="00EC2D33" w:rsidP="00EC2D33">
            <w:pPr>
              <w:spacing w:after="0"/>
              <w:jc w:val="center"/>
              <w:rPr>
                <w:rFonts w:asciiTheme="minorHAnsi" w:hAnsiTheme="minorHAnsi" w:cs="Calibri"/>
                <w:b/>
              </w:rPr>
            </w:pPr>
            <w:r w:rsidRPr="00D47732">
              <w:rPr>
                <w:rFonts w:asciiTheme="minorHAnsi" w:hAnsiTheme="minorHAnsi" w:cs="Calibri"/>
              </w:rPr>
              <w:t xml:space="preserve">ΘΕΟΧΑΡΗΣ </w:t>
            </w:r>
            <w:proofErr w:type="spellStart"/>
            <w:r w:rsidRPr="00D47732">
              <w:rPr>
                <w:rFonts w:asciiTheme="minorHAnsi" w:hAnsiTheme="minorHAnsi" w:cs="Calibri"/>
              </w:rPr>
              <w:t>ΘΕΟΧΑΡΗΣ</w:t>
            </w:r>
            <w:proofErr w:type="spellEnd"/>
          </w:p>
        </w:tc>
        <w:tc>
          <w:tcPr>
            <w:tcW w:w="3260" w:type="dxa"/>
            <w:shd w:val="clear" w:color="auto" w:fill="auto"/>
          </w:tcPr>
          <w:p w14:paraId="4D724839" w14:textId="77777777" w:rsidR="004231CD" w:rsidRPr="00D47732" w:rsidRDefault="004231CD" w:rsidP="004231CD">
            <w:pPr>
              <w:spacing w:after="0"/>
              <w:jc w:val="center"/>
              <w:rPr>
                <w:rFonts w:asciiTheme="minorHAnsi" w:hAnsiTheme="minorHAnsi" w:cs="Calibri"/>
                <w:b/>
              </w:rPr>
            </w:pPr>
            <w:r w:rsidRPr="00D47732">
              <w:rPr>
                <w:rFonts w:asciiTheme="minorHAnsi" w:hAnsiTheme="minorHAnsi" w:cs="Calibri"/>
                <w:b/>
              </w:rPr>
              <w:t>Ο ΑΝΑΠΛΗΡΩΤΗΣ ΥΠΟΥΡΓΟΣ ΕΞΩΤΕΡΙΚΩΝ</w:t>
            </w:r>
          </w:p>
          <w:p w14:paraId="3449A07A" w14:textId="77777777" w:rsidR="004231CD" w:rsidRPr="00D47732" w:rsidRDefault="004231CD" w:rsidP="004231CD">
            <w:pPr>
              <w:spacing w:after="0"/>
              <w:jc w:val="center"/>
              <w:rPr>
                <w:rFonts w:asciiTheme="minorHAnsi" w:hAnsiTheme="minorHAnsi" w:cs="Calibri"/>
                <w:b/>
                <w:highlight w:val="yellow"/>
              </w:rPr>
            </w:pPr>
          </w:p>
          <w:p w14:paraId="2619B046" w14:textId="77777777" w:rsidR="004231CD" w:rsidRPr="00D47732" w:rsidRDefault="004231CD" w:rsidP="004231CD">
            <w:pPr>
              <w:spacing w:after="0"/>
              <w:jc w:val="center"/>
              <w:rPr>
                <w:rFonts w:asciiTheme="minorHAnsi" w:hAnsiTheme="minorHAnsi" w:cs="Calibri"/>
                <w:b/>
                <w:highlight w:val="yellow"/>
              </w:rPr>
            </w:pPr>
          </w:p>
          <w:p w14:paraId="02E19A05" w14:textId="77777777" w:rsidR="00EC2D33" w:rsidRDefault="00EC2D33" w:rsidP="004231CD">
            <w:pPr>
              <w:spacing w:after="0"/>
              <w:jc w:val="center"/>
              <w:rPr>
                <w:rFonts w:asciiTheme="minorHAnsi" w:hAnsiTheme="minorHAnsi" w:cs="Calibri"/>
              </w:rPr>
            </w:pPr>
          </w:p>
          <w:p w14:paraId="4490CE8A" w14:textId="77777777" w:rsidR="00EC2D33" w:rsidRDefault="00EC2D33" w:rsidP="004231CD">
            <w:pPr>
              <w:spacing w:after="0"/>
              <w:jc w:val="center"/>
              <w:rPr>
                <w:rFonts w:asciiTheme="minorHAnsi" w:hAnsiTheme="minorHAnsi" w:cs="Calibri"/>
              </w:rPr>
            </w:pPr>
          </w:p>
          <w:p w14:paraId="66CAA0A9" w14:textId="62D5F124" w:rsidR="004231CD" w:rsidRPr="00D47732" w:rsidRDefault="004231CD" w:rsidP="004231CD">
            <w:pPr>
              <w:spacing w:after="0"/>
              <w:jc w:val="center"/>
              <w:rPr>
                <w:rFonts w:asciiTheme="minorHAnsi" w:hAnsiTheme="minorHAnsi" w:cs="Calibri"/>
                <w:b/>
              </w:rPr>
            </w:pPr>
            <w:r w:rsidRPr="00D47732">
              <w:rPr>
                <w:rFonts w:asciiTheme="minorHAnsi" w:hAnsiTheme="minorHAnsi" w:cs="Calibri"/>
              </w:rPr>
              <w:t xml:space="preserve"> ΜΙΛΤΙΑΔΗΣ ΒΑΡΒΙΤΣΙΩΤΗΣ</w:t>
            </w:r>
          </w:p>
        </w:tc>
        <w:tc>
          <w:tcPr>
            <w:tcW w:w="3119" w:type="dxa"/>
            <w:shd w:val="clear" w:color="auto" w:fill="auto"/>
          </w:tcPr>
          <w:p w14:paraId="06826B82" w14:textId="77777777" w:rsidR="004231CD" w:rsidRPr="00D47732" w:rsidRDefault="004231CD" w:rsidP="004231CD">
            <w:pPr>
              <w:spacing w:after="0"/>
              <w:jc w:val="center"/>
              <w:rPr>
                <w:rFonts w:asciiTheme="minorHAnsi" w:hAnsiTheme="minorHAnsi" w:cs="Calibri"/>
              </w:rPr>
            </w:pPr>
          </w:p>
        </w:tc>
      </w:tr>
    </w:tbl>
    <w:p w14:paraId="1A647D70" w14:textId="77777777" w:rsidR="00027C9C" w:rsidRPr="00E16739" w:rsidRDefault="00027C9C" w:rsidP="009061EA">
      <w:pPr>
        <w:shd w:val="clear" w:color="auto" w:fill="FFFFFF"/>
        <w:tabs>
          <w:tab w:val="left" w:pos="284"/>
        </w:tabs>
        <w:spacing w:after="0"/>
        <w:ind w:left="-720" w:right="-694"/>
        <w:jc w:val="center"/>
        <w:textAlignment w:val="baseline"/>
        <w:rPr>
          <w:rFonts w:cs="Calibri"/>
          <w:bCs/>
          <w:color w:val="000000"/>
        </w:rPr>
      </w:pPr>
    </w:p>
    <w:bookmarkEnd w:id="1"/>
    <w:p w14:paraId="6ACD125A" w14:textId="4910EA52" w:rsidR="008C6B4D" w:rsidRPr="00E16739" w:rsidRDefault="008C6B4D" w:rsidP="00DD0D91">
      <w:pPr>
        <w:spacing w:after="160"/>
        <w:jc w:val="center"/>
        <w:rPr>
          <w:rFonts w:cs="Calibri"/>
          <w:bCs/>
          <w:color w:val="000000"/>
        </w:rPr>
      </w:pPr>
    </w:p>
    <w:sectPr w:rsidR="008C6B4D" w:rsidRPr="00E16739" w:rsidSect="00F13E1B">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3FB3C" w14:textId="77777777" w:rsidR="005C494F" w:rsidRDefault="005C494F" w:rsidP="0093743C">
      <w:pPr>
        <w:spacing w:after="0" w:line="240" w:lineRule="auto"/>
      </w:pPr>
      <w:r>
        <w:separator/>
      </w:r>
    </w:p>
  </w:endnote>
  <w:endnote w:type="continuationSeparator" w:id="0">
    <w:p w14:paraId="79E0F8E5" w14:textId="77777777" w:rsidR="005C494F" w:rsidRDefault="005C494F" w:rsidP="0093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Pro-Regular">
    <w:altName w:val="Calibri"/>
    <w:panose1 w:val="020B0604020202020204"/>
    <w:charset w:val="A1"/>
    <w:family w:val="auto"/>
    <w:notTrueType/>
    <w:pitch w:val="default"/>
    <w:sig w:usb0="00000081" w:usb1="00000000" w:usb2="00000000" w:usb3="00000000" w:csb0="00000008" w:csb1="00000000"/>
  </w:font>
  <w:font w:name="Segoe UI">
    <w:altName w:val="Calibri"/>
    <w:panose1 w:val="020B0604020202020204"/>
    <w:charset w:val="A1"/>
    <w:family w:val="swiss"/>
    <w:pitch w:val="variable"/>
    <w:sig w:usb0="E10022FF" w:usb1="C000E47F" w:usb2="00000029" w:usb3="00000000" w:csb0="000001DF" w:csb1="00000000"/>
  </w:font>
  <w:font w:name="Droid Sans Fallback">
    <w:altName w:val="Times New Roman"/>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4767329"/>
      <w:docPartObj>
        <w:docPartGallery w:val="Page Numbers (Bottom of Page)"/>
        <w:docPartUnique/>
      </w:docPartObj>
    </w:sdtPr>
    <w:sdtEndPr/>
    <w:sdtContent>
      <w:p w14:paraId="09E12E7C" w14:textId="6021A7B4" w:rsidR="00513DDA" w:rsidRDefault="00513DDA">
        <w:pPr>
          <w:pStyle w:val="ac"/>
          <w:jc w:val="right"/>
        </w:pPr>
        <w:r>
          <w:fldChar w:fldCharType="begin"/>
        </w:r>
        <w:r>
          <w:instrText>PAGE   \* MERGEFORMAT</w:instrText>
        </w:r>
        <w:r>
          <w:fldChar w:fldCharType="separate"/>
        </w:r>
        <w:r w:rsidR="004F071F" w:rsidRPr="004F071F">
          <w:rPr>
            <w:noProof/>
            <w:lang w:val="el-GR"/>
          </w:rPr>
          <w:t>14</w:t>
        </w:r>
        <w:r>
          <w:fldChar w:fldCharType="end"/>
        </w:r>
      </w:p>
    </w:sdtContent>
  </w:sdt>
  <w:p w14:paraId="14C4CB68" w14:textId="77777777" w:rsidR="00E76C49" w:rsidRDefault="00E76C4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BACCF" w14:textId="77777777" w:rsidR="005C494F" w:rsidRDefault="005C494F" w:rsidP="0093743C">
      <w:pPr>
        <w:spacing w:after="0" w:line="240" w:lineRule="auto"/>
      </w:pPr>
      <w:r>
        <w:separator/>
      </w:r>
    </w:p>
  </w:footnote>
  <w:footnote w:type="continuationSeparator" w:id="0">
    <w:p w14:paraId="5E0AC3BD" w14:textId="77777777" w:rsidR="005C494F" w:rsidRDefault="005C494F" w:rsidP="00937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738A"/>
    <w:multiLevelType w:val="hybridMultilevel"/>
    <w:tmpl w:val="6D26BCF2"/>
    <w:lvl w:ilvl="0" w:tplc="3FFE7D6E">
      <w:start w:val="1"/>
      <w:numFmt w:val="upperRoman"/>
      <w:lvlText w:val="%1)"/>
      <w:lvlJc w:val="left"/>
      <w:pPr>
        <w:ind w:left="0" w:hanging="720"/>
      </w:pPr>
      <w:rPr>
        <w:rFonts w:hint="default"/>
      </w:rPr>
    </w:lvl>
    <w:lvl w:ilvl="1" w:tplc="04080019" w:tentative="1">
      <w:start w:val="1"/>
      <w:numFmt w:val="lowerLetter"/>
      <w:lvlText w:val="%2."/>
      <w:lvlJc w:val="left"/>
      <w:pPr>
        <w:ind w:left="360" w:hanging="360"/>
      </w:pPr>
    </w:lvl>
    <w:lvl w:ilvl="2" w:tplc="0408001B" w:tentative="1">
      <w:start w:val="1"/>
      <w:numFmt w:val="lowerRoman"/>
      <w:lvlText w:val="%3."/>
      <w:lvlJc w:val="right"/>
      <w:pPr>
        <w:ind w:left="1080" w:hanging="180"/>
      </w:pPr>
    </w:lvl>
    <w:lvl w:ilvl="3" w:tplc="0408000F" w:tentative="1">
      <w:start w:val="1"/>
      <w:numFmt w:val="decimal"/>
      <w:lvlText w:val="%4."/>
      <w:lvlJc w:val="left"/>
      <w:pPr>
        <w:ind w:left="1800" w:hanging="360"/>
      </w:pPr>
    </w:lvl>
    <w:lvl w:ilvl="4" w:tplc="04080019" w:tentative="1">
      <w:start w:val="1"/>
      <w:numFmt w:val="lowerLetter"/>
      <w:lvlText w:val="%5."/>
      <w:lvlJc w:val="left"/>
      <w:pPr>
        <w:ind w:left="2520" w:hanging="360"/>
      </w:pPr>
    </w:lvl>
    <w:lvl w:ilvl="5" w:tplc="0408001B" w:tentative="1">
      <w:start w:val="1"/>
      <w:numFmt w:val="lowerRoman"/>
      <w:lvlText w:val="%6."/>
      <w:lvlJc w:val="right"/>
      <w:pPr>
        <w:ind w:left="3240" w:hanging="180"/>
      </w:pPr>
    </w:lvl>
    <w:lvl w:ilvl="6" w:tplc="0408000F" w:tentative="1">
      <w:start w:val="1"/>
      <w:numFmt w:val="decimal"/>
      <w:lvlText w:val="%7."/>
      <w:lvlJc w:val="left"/>
      <w:pPr>
        <w:ind w:left="3960" w:hanging="360"/>
      </w:pPr>
    </w:lvl>
    <w:lvl w:ilvl="7" w:tplc="04080019" w:tentative="1">
      <w:start w:val="1"/>
      <w:numFmt w:val="lowerLetter"/>
      <w:lvlText w:val="%8."/>
      <w:lvlJc w:val="left"/>
      <w:pPr>
        <w:ind w:left="4680" w:hanging="360"/>
      </w:pPr>
    </w:lvl>
    <w:lvl w:ilvl="8" w:tplc="0408001B" w:tentative="1">
      <w:start w:val="1"/>
      <w:numFmt w:val="lowerRoman"/>
      <w:lvlText w:val="%9."/>
      <w:lvlJc w:val="right"/>
      <w:pPr>
        <w:ind w:left="5400" w:hanging="180"/>
      </w:pPr>
    </w:lvl>
  </w:abstractNum>
  <w:abstractNum w:abstractNumId="1" w15:restartNumberingAfterBreak="0">
    <w:nsid w:val="2DD62653"/>
    <w:multiLevelType w:val="hybridMultilevel"/>
    <w:tmpl w:val="CBD66F52"/>
    <w:lvl w:ilvl="0" w:tplc="A56C9C82">
      <w:start w:val="7"/>
      <w:numFmt w:val="decimal"/>
      <w:lvlText w:val="%1."/>
      <w:lvlJc w:val="left"/>
      <w:pPr>
        <w:ind w:left="720" w:hanging="360"/>
      </w:pPr>
      <w:rPr>
        <w:rFonts w:ascii="Calibri" w:hAnsi="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A9B7ACD"/>
    <w:multiLevelType w:val="hybridMultilevel"/>
    <w:tmpl w:val="469AF812"/>
    <w:lvl w:ilvl="0" w:tplc="551C9C9A">
      <w:start w:val="1"/>
      <w:numFmt w:val="lowerRoman"/>
      <w:lvlText w:val="%1)"/>
      <w:lvlJc w:val="left"/>
      <w:pPr>
        <w:ind w:left="0" w:hanging="720"/>
      </w:pPr>
      <w:rPr>
        <w:rFonts w:hint="default"/>
      </w:rPr>
    </w:lvl>
    <w:lvl w:ilvl="1" w:tplc="04080019" w:tentative="1">
      <w:start w:val="1"/>
      <w:numFmt w:val="lowerLetter"/>
      <w:lvlText w:val="%2."/>
      <w:lvlJc w:val="left"/>
      <w:pPr>
        <w:ind w:left="360" w:hanging="360"/>
      </w:pPr>
    </w:lvl>
    <w:lvl w:ilvl="2" w:tplc="0408001B" w:tentative="1">
      <w:start w:val="1"/>
      <w:numFmt w:val="lowerRoman"/>
      <w:lvlText w:val="%3."/>
      <w:lvlJc w:val="right"/>
      <w:pPr>
        <w:ind w:left="1080" w:hanging="180"/>
      </w:pPr>
    </w:lvl>
    <w:lvl w:ilvl="3" w:tplc="0408000F" w:tentative="1">
      <w:start w:val="1"/>
      <w:numFmt w:val="decimal"/>
      <w:lvlText w:val="%4."/>
      <w:lvlJc w:val="left"/>
      <w:pPr>
        <w:ind w:left="1800" w:hanging="360"/>
      </w:pPr>
    </w:lvl>
    <w:lvl w:ilvl="4" w:tplc="04080019" w:tentative="1">
      <w:start w:val="1"/>
      <w:numFmt w:val="lowerLetter"/>
      <w:lvlText w:val="%5."/>
      <w:lvlJc w:val="left"/>
      <w:pPr>
        <w:ind w:left="2520" w:hanging="360"/>
      </w:pPr>
    </w:lvl>
    <w:lvl w:ilvl="5" w:tplc="0408001B" w:tentative="1">
      <w:start w:val="1"/>
      <w:numFmt w:val="lowerRoman"/>
      <w:lvlText w:val="%6."/>
      <w:lvlJc w:val="right"/>
      <w:pPr>
        <w:ind w:left="3240" w:hanging="180"/>
      </w:pPr>
    </w:lvl>
    <w:lvl w:ilvl="6" w:tplc="0408000F" w:tentative="1">
      <w:start w:val="1"/>
      <w:numFmt w:val="decimal"/>
      <w:lvlText w:val="%7."/>
      <w:lvlJc w:val="left"/>
      <w:pPr>
        <w:ind w:left="3960" w:hanging="360"/>
      </w:pPr>
    </w:lvl>
    <w:lvl w:ilvl="7" w:tplc="04080019" w:tentative="1">
      <w:start w:val="1"/>
      <w:numFmt w:val="lowerLetter"/>
      <w:lvlText w:val="%8."/>
      <w:lvlJc w:val="left"/>
      <w:pPr>
        <w:ind w:left="4680" w:hanging="360"/>
      </w:pPr>
    </w:lvl>
    <w:lvl w:ilvl="8" w:tplc="0408001B" w:tentative="1">
      <w:start w:val="1"/>
      <w:numFmt w:val="lowerRoman"/>
      <w:lvlText w:val="%9."/>
      <w:lvlJc w:val="right"/>
      <w:pPr>
        <w:ind w:left="5400" w:hanging="180"/>
      </w:pPr>
    </w:lvl>
  </w:abstractNum>
  <w:abstractNum w:abstractNumId="3" w15:restartNumberingAfterBreak="0">
    <w:nsid w:val="3B957196"/>
    <w:multiLevelType w:val="hybridMultilevel"/>
    <w:tmpl w:val="549C586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15:restartNumberingAfterBreak="0">
    <w:nsid w:val="72E87379"/>
    <w:multiLevelType w:val="hybridMultilevel"/>
    <w:tmpl w:val="39A85E2E"/>
    <w:lvl w:ilvl="0" w:tplc="2B362D6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7EE"/>
    <w:rsid w:val="0000080A"/>
    <w:rsid w:val="0000648E"/>
    <w:rsid w:val="00010D09"/>
    <w:rsid w:val="000113EA"/>
    <w:rsid w:val="00012B1E"/>
    <w:rsid w:val="00015319"/>
    <w:rsid w:val="00027C9C"/>
    <w:rsid w:val="00044F0D"/>
    <w:rsid w:val="00045D6A"/>
    <w:rsid w:val="00054685"/>
    <w:rsid w:val="00065220"/>
    <w:rsid w:val="000750BB"/>
    <w:rsid w:val="000A2DC4"/>
    <w:rsid w:val="000C719A"/>
    <w:rsid w:val="000C768D"/>
    <w:rsid w:val="000D59FD"/>
    <w:rsid w:val="000F5B17"/>
    <w:rsid w:val="00110023"/>
    <w:rsid w:val="00124F54"/>
    <w:rsid w:val="00126480"/>
    <w:rsid w:val="00133A12"/>
    <w:rsid w:val="00145180"/>
    <w:rsid w:val="00150831"/>
    <w:rsid w:val="001611CC"/>
    <w:rsid w:val="001729D9"/>
    <w:rsid w:val="00174F41"/>
    <w:rsid w:val="00180D77"/>
    <w:rsid w:val="001A1EFC"/>
    <w:rsid w:val="001C74F5"/>
    <w:rsid w:val="001D3B98"/>
    <w:rsid w:val="001F563C"/>
    <w:rsid w:val="001F5DD3"/>
    <w:rsid w:val="00200C7D"/>
    <w:rsid w:val="00210C83"/>
    <w:rsid w:val="002225FA"/>
    <w:rsid w:val="002245FD"/>
    <w:rsid w:val="0023213A"/>
    <w:rsid w:val="00233136"/>
    <w:rsid w:val="00234C51"/>
    <w:rsid w:val="002461C4"/>
    <w:rsid w:val="00262F98"/>
    <w:rsid w:val="002637E1"/>
    <w:rsid w:val="00271415"/>
    <w:rsid w:val="00275291"/>
    <w:rsid w:val="00290B7F"/>
    <w:rsid w:val="002A46B6"/>
    <w:rsid w:val="002A5527"/>
    <w:rsid w:val="002A6B17"/>
    <w:rsid w:val="002A72CA"/>
    <w:rsid w:val="002C24C9"/>
    <w:rsid w:val="002C4034"/>
    <w:rsid w:val="002E35E4"/>
    <w:rsid w:val="002F0CB8"/>
    <w:rsid w:val="002F76A3"/>
    <w:rsid w:val="0031339E"/>
    <w:rsid w:val="00313585"/>
    <w:rsid w:val="00320C37"/>
    <w:rsid w:val="00327C7F"/>
    <w:rsid w:val="0033012F"/>
    <w:rsid w:val="003309DE"/>
    <w:rsid w:val="00334565"/>
    <w:rsid w:val="00345483"/>
    <w:rsid w:val="003543F2"/>
    <w:rsid w:val="0037205C"/>
    <w:rsid w:val="00372F8D"/>
    <w:rsid w:val="00381F73"/>
    <w:rsid w:val="00382B2B"/>
    <w:rsid w:val="003931CC"/>
    <w:rsid w:val="003A7C68"/>
    <w:rsid w:val="003D377D"/>
    <w:rsid w:val="003E7B4F"/>
    <w:rsid w:val="004154E2"/>
    <w:rsid w:val="004231CD"/>
    <w:rsid w:val="0045484B"/>
    <w:rsid w:val="0045677B"/>
    <w:rsid w:val="0046159D"/>
    <w:rsid w:val="0046500B"/>
    <w:rsid w:val="00472E3E"/>
    <w:rsid w:val="00473532"/>
    <w:rsid w:val="00483A40"/>
    <w:rsid w:val="004916D0"/>
    <w:rsid w:val="004A1759"/>
    <w:rsid w:val="004B5627"/>
    <w:rsid w:val="004C41CD"/>
    <w:rsid w:val="004D2B6D"/>
    <w:rsid w:val="004E3386"/>
    <w:rsid w:val="004F071F"/>
    <w:rsid w:val="00513DDA"/>
    <w:rsid w:val="00517381"/>
    <w:rsid w:val="005231BF"/>
    <w:rsid w:val="00525860"/>
    <w:rsid w:val="00542ECF"/>
    <w:rsid w:val="00552AE7"/>
    <w:rsid w:val="0056519D"/>
    <w:rsid w:val="0057280F"/>
    <w:rsid w:val="00576204"/>
    <w:rsid w:val="00595DE3"/>
    <w:rsid w:val="005C494F"/>
    <w:rsid w:val="005C6714"/>
    <w:rsid w:val="005D014D"/>
    <w:rsid w:val="005F0AB2"/>
    <w:rsid w:val="006021CA"/>
    <w:rsid w:val="00634988"/>
    <w:rsid w:val="006447EE"/>
    <w:rsid w:val="00651271"/>
    <w:rsid w:val="006536F5"/>
    <w:rsid w:val="00670569"/>
    <w:rsid w:val="006C2483"/>
    <w:rsid w:val="006D0F2B"/>
    <w:rsid w:val="006E3478"/>
    <w:rsid w:val="006F017A"/>
    <w:rsid w:val="006F23D0"/>
    <w:rsid w:val="007007F3"/>
    <w:rsid w:val="007071F3"/>
    <w:rsid w:val="00712692"/>
    <w:rsid w:val="00720879"/>
    <w:rsid w:val="007416CF"/>
    <w:rsid w:val="00742E03"/>
    <w:rsid w:val="0074513B"/>
    <w:rsid w:val="00750DFA"/>
    <w:rsid w:val="00762884"/>
    <w:rsid w:val="00800DA5"/>
    <w:rsid w:val="00817866"/>
    <w:rsid w:val="0084065E"/>
    <w:rsid w:val="00842A0D"/>
    <w:rsid w:val="008508BF"/>
    <w:rsid w:val="00851179"/>
    <w:rsid w:val="0085249F"/>
    <w:rsid w:val="00860FFF"/>
    <w:rsid w:val="00876E6B"/>
    <w:rsid w:val="00881A32"/>
    <w:rsid w:val="00881E69"/>
    <w:rsid w:val="008865BF"/>
    <w:rsid w:val="00892BCE"/>
    <w:rsid w:val="00893DB8"/>
    <w:rsid w:val="008A39BC"/>
    <w:rsid w:val="008B0A2E"/>
    <w:rsid w:val="008B53F7"/>
    <w:rsid w:val="008B5F45"/>
    <w:rsid w:val="008C155C"/>
    <w:rsid w:val="008C6B4D"/>
    <w:rsid w:val="008E3AAB"/>
    <w:rsid w:val="009061EA"/>
    <w:rsid w:val="009166FF"/>
    <w:rsid w:val="00920BF3"/>
    <w:rsid w:val="009234A1"/>
    <w:rsid w:val="009345C5"/>
    <w:rsid w:val="0093743C"/>
    <w:rsid w:val="009453F0"/>
    <w:rsid w:val="00970684"/>
    <w:rsid w:val="0098105F"/>
    <w:rsid w:val="00995A68"/>
    <w:rsid w:val="009A091F"/>
    <w:rsid w:val="009D2A3E"/>
    <w:rsid w:val="009E27BE"/>
    <w:rsid w:val="009E3D19"/>
    <w:rsid w:val="00A250B6"/>
    <w:rsid w:val="00A26835"/>
    <w:rsid w:val="00A27BF6"/>
    <w:rsid w:val="00A36C1B"/>
    <w:rsid w:val="00A53021"/>
    <w:rsid w:val="00A76565"/>
    <w:rsid w:val="00A7707B"/>
    <w:rsid w:val="00A8190E"/>
    <w:rsid w:val="00A85FED"/>
    <w:rsid w:val="00A86168"/>
    <w:rsid w:val="00A91EE2"/>
    <w:rsid w:val="00AB0F52"/>
    <w:rsid w:val="00AB5A73"/>
    <w:rsid w:val="00AB7154"/>
    <w:rsid w:val="00AC4CF7"/>
    <w:rsid w:val="00B06A35"/>
    <w:rsid w:val="00B12D61"/>
    <w:rsid w:val="00B25809"/>
    <w:rsid w:val="00B304FC"/>
    <w:rsid w:val="00B346C6"/>
    <w:rsid w:val="00B3757A"/>
    <w:rsid w:val="00B60DBC"/>
    <w:rsid w:val="00B67E5B"/>
    <w:rsid w:val="00B87A7D"/>
    <w:rsid w:val="00BA5D78"/>
    <w:rsid w:val="00BB6839"/>
    <w:rsid w:val="00BC01D0"/>
    <w:rsid w:val="00BC5959"/>
    <w:rsid w:val="00BD7F53"/>
    <w:rsid w:val="00BE1EEB"/>
    <w:rsid w:val="00BF68FF"/>
    <w:rsid w:val="00C50BE1"/>
    <w:rsid w:val="00C51578"/>
    <w:rsid w:val="00C6010F"/>
    <w:rsid w:val="00C61730"/>
    <w:rsid w:val="00C7795F"/>
    <w:rsid w:val="00C9739E"/>
    <w:rsid w:val="00CA5475"/>
    <w:rsid w:val="00CB652F"/>
    <w:rsid w:val="00CD10D2"/>
    <w:rsid w:val="00CD4555"/>
    <w:rsid w:val="00CE09E6"/>
    <w:rsid w:val="00CF32E8"/>
    <w:rsid w:val="00D20742"/>
    <w:rsid w:val="00D32AE8"/>
    <w:rsid w:val="00D47732"/>
    <w:rsid w:val="00D54020"/>
    <w:rsid w:val="00D55F77"/>
    <w:rsid w:val="00D60B67"/>
    <w:rsid w:val="00D70FEB"/>
    <w:rsid w:val="00D814E8"/>
    <w:rsid w:val="00D84D79"/>
    <w:rsid w:val="00DA5294"/>
    <w:rsid w:val="00DB10BC"/>
    <w:rsid w:val="00DB3AD5"/>
    <w:rsid w:val="00DC7C7D"/>
    <w:rsid w:val="00DD0D91"/>
    <w:rsid w:val="00E056C4"/>
    <w:rsid w:val="00E15157"/>
    <w:rsid w:val="00E16739"/>
    <w:rsid w:val="00E23777"/>
    <w:rsid w:val="00E2652D"/>
    <w:rsid w:val="00E3309E"/>
    <w:rsid w:val="00E439F6"/>
    <w:rsid w:val="00E540C7"/>
    <w:rsid w:val="00E60406"/>
    <w:rsid w:val="00E6139E"/>
    <w:rsid w:val="00E62DCB"/>
    <w:rsid w:val="00E759EA"/>
    <w:rsid w:val="00E76C49"/>
    <w:rsid w:val="00E80E6E"/>
    <w:rsid w:val="00E81147"/>
    <w:rsid w:val="00E86A2F"/>
    <w:rsid w:val="00EC2D33"/>
    <w:rsid w:val="00ED559D"/>
    <w:rsid w:val="00ED7F75"/>
    <w:rsid w:val="00EE4881"/>
    <w:rsid w:val="00EF2F14"/>
    <w:rsid w:val="00F13E1B"/>
    <w:rsid w:val="00F16B5B"/>
    <w:rsid w:val="00F23781"/>
    <w:rsid w:val="00F31432"/>
    <w:rsid w:val="00F3420C"/>
    <w:rsid w:val="00F37252"/>
    <w:rsid w:val="00F476B0"/>
    <w:rsid w:val="00F64CE0"/>
    <w:rsid w:val="00F70C83"/>
    <w:rsid w:val="00F71F5C"/>
    <w:rsid w:val="00F81B19"/>
    <w:rsid w:val="00F82846"/>
    <w:rsid w:val="00F94E86"/>
    <w:rsid w:val="00F96649"/>
    <w:rsid w:val="00FB1518"/>
    <w:rsid w:val="00FB38B5"/>
    <w:rsid w:val="00FC1A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18ECF"/>
  <w15:chartTrackingRefBased/>
  <w15:docId w15:val="{9717B698-4484-4C29-A100-8527DDA1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447EE"/>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rsid w:val="0093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val="x-none" w:eastAsia="x-none"/>
    </w:rPr>
  </w:style>
  <w:style w:type="character" w:customStyle="1" w:styleId="-HTMLChar">
    <w:name w:val="Προ-διαμορφωμένο HTML Char"/>
    <w:link w:val="-HTML"/>
    <w:rsid w:val="0093743C"/>
    <w:rPr>
      <w:rFonts w:ascii="Courier New" w:hAnsi="Courier New" w:cs="Courier New"/>
    </w:rPr>
  </w:style>
  <w:style w:type="paragraph" w:styleId="a3">
    <w:name w:val="footnote text"/>
    <w:basedOn w:val="a"/>
    <w:link w:val="Char"/>
    <w:rsid w:val="0093743C"/>
    <w:rPr>
      <w:sz w:val="20"/>
      <w:szCs w:val="20"/>
      <w:lang w:val="x-none"/>
    </w:rPr>
  </w:style>
  <w:style w:type="character" w:customStyle="1" w:styleId="Char">
    <w:name w:val="Κείμενο υποσημείωσης Char"/>
    <w:link w:val="a3"/>
    <w:rsid w:val="0093743C"/>
    <w:rPr>
      <w:rFonts w:eastAsia="Times New Roman"/>
      <w:lang w:eastAsia="en-US"/>
    </w:rPr>
  </w:style>
  <w:style w:type="character" w:styleId="a4">
    <w:name w:val="footnote reference"/>
    <w:rsid w:val="0093743C"/>
    <w:rPr>
      <w:vertAlign w:val="superscript"/>
    </w:rPr>
  </w:style>
  <w:style w:type="table" w:styleId="a5">
    <w:name w:val="Table Grid"/>
    <w:basedOn w:val="a1"/>
    <w:uiPriority w:val="59"/>
    <w:locked/>
    <w:rsid w:val="006F017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F017A"/>
    <w:pPr>
      <w:ind w:left="720"/>
      <w:contextualSpacing/>
    </w:pPr>
    <w:rPr>
      <w:rFonts w:eastAsia="Calibri"/>
    </w:rPr>
  </w:style>
  <w:style w:type="paragraph" w:styleId="a7">
    <w:name w:val="Balloon Text"/>
    <w:basedOn w:val="a"/>
    <w:link w:val="Char0"/>
    <w:rsid w:val="00B60DBC"/>
    <w:pPr>
      <w:spacing w:after="0" w:line="240" w:lineRule="auto"/>
    </w:pPr>
    <w:rPr>
      <w:rFonts w:ascii="Tahoma" w:hAnsi="Tahoma"/>
      <w:sz w:val="16"/>
      <w:szCs w:val="16"/>
      <w:lang w:val="x-none"/>
    </w:rPr>
  </w:style>
  <w:style w:type="character" w:customStyle="1" w:styleId="Char0">
    <w:name w:val="Κείμενο πλαισίου Char"/>
    <w:link w:val="a7"/>
    <w:rsid w:val="00B60DBC"/>
    <w:rPr>
      <w:rFonts w:ascii="Tahoma" w:eastAsia="Times New Roman" w:hAnsi="Tahoma" w:cs="Tahoma"/>
      <w:sz w:val="16"/>
      <w:szCs w:val="16"/>
      <w:lang w:eastAsia="en-US"/>
    </w:rPr>
  </w:style>
  <w:style w:type="character" w:styleId="a8">
    <w:name w:val="annotation reference"/>
    <w:uiPriority w:val="99"/>
    <w:rsid w:val="00CD10D2"/>
    <w:rPr>
      <w:sz w:val="16"/>
      <w:szCs w:val="16"/>
    </w:rPr>
  </w:style>
  <w:style w:type="paragraph" w:styleId="a9">
    <w:name w:val="annotation text"/>
    <w:basedOn w:val="a"/>
    <w:link w:val="Char1"/>
    <w:rsid w:val="00CD10D2"/>
    <w:rPr>
      <w:sz w:val="20"/>
      <w:szCs w:val="20"/>
      <w:lang w:val="x-none"/>
    </w:rPr>
  </w:style>
  <w:style w:type="character" w:customStyle="1" w:styleId="Char1">
    <w:name w:val="Κείμενο σχολίου Char"/>
    <w:link w:val="a9"/>
    <w:rsid w:val="00CD10D2"/>
    <w:rPr>
      <w:rFonts w:eastAsia="Times New Roman"/>
      <w:lang w:eastAsia="en-US"/>
    </w:rPr>
  </w:style>
  <w:style w:type="paragraph" w:styleId="aa">
    <w:name w:val="annotation subject"/>
    <w:basedOn w:val="a9"/>
    <w:next w:val="a9"/>
    <w:link w:val="Char2"/>
    <w:rsid w:val="00CD10D2"/>
    <w:rPr>
      <w:b/>
      <w:bCs/>
    </w:rPr>
  </w:style>
  <w:style w:type="character" w:customStyle="1" w:styleId="Char2">
    <w:name w:val="Θέμα σχολίου Char"/>
    <w:link w:val="aa"/>
    <w:rsid w:val="00CD10D2"/>
    <w:rPr>
      <w:rFonts w:eastAsia="Times New Roman"/>
      <w:b/>
      <w:bCs/>
      <w:lang w:eastAsia="en-US"/>
    </w:rPr>
  </w:style>
  <w:style w:type="character" w:customStyle="1" w:styleId="Char10">
    <w:name w:val="Κείμενο σχολίου Char1"/>
    <w:uiPriority w:val="99"/>
    <w:semiHidden/>
    <w:rsid w:val="00670569"/>
    <w:rPr>
      <w:rFonts w:ascii="Arial" w:eastAsia="Arial" w:hAnsi="Arial" w:cs="Times New Roman"/>
      <w:sz w:val="20"/>
      <w:szCs w:val="20"/>
      <w:lang w:val="en-US" w:eastAsia="ar-SA"/>
    </w:rPr>
  </w:style>
  <w:style w:type="paragraph" w:styleId="ab">
    <w:name w:val="header"/>
    <w:basedOn w:val="a"/>
    <w:link w:val="Char3"/>
    <w:rsid w:val="00DB3AD5"/>
    <w:pPr>
      <w:tabs>
        <w:tab w:val="center" w:pos="4513"/>
        <w:tab w:val="right" w:pos="9026"/>
      </w:tabs>
    </w:pPr>
    <w:rPr>
      <w:lang w:val="x-none"/>
    </w:rPr>
  </w:style>
  <w:style w:type="character" w:customStyle="1" w:styleId="Char3">
    <w:name w:val="Κεφαλίδα Char"/>
    <w:link w:val="ab"/>
    <w:rsid w:val="00DB3AD5"/>
    <w:rPr>
      <w:rFonts w:eastAsia="Times New Roman"/>
      <w:sz w:val="22"/>
      <w:szCs w:val="22"/>
      <w:lang w:eastAsia="en-US"/>
    </w:rPr>
  </w:style>
  <w:style w:type="paragraph" w:styleId="ac">
    <w:name w:val="footer"/>
    <w:basedOn w:val="a"/>
    <w:link w:val="Char4"/>
    <w:uiPriority w:val="99"/>
    <w:rsid w:val="00DB3AD5"/>
    <w:pPr>
      <w:tabs>
        <w:tab w:val="center" w:pos="4513"/>
        <w:tab w:val="right" w:pos="9026"/>
      </w:tabs>
    </w:pPr>
    <w:rPr>
      <w:lang w:val="x-none"/>
    </w:rPr>
  </w:style>
  <w:style w:type="character" w:customStyle="1" w:styleId="Char4">
    <w:name w:val="Υποσέλιδο Char"/>
    <w:link w:val="ac"/>
    <w:uiPriority w:val="99"/>
    <w:rsid w:val="00DB3AD5"/>
    <w:rPr>
      <w:rFonts w:eastAsia="Times New Roman"/>
      <w:sz w:val="22"/>
      <w:szCs w:val="22"/>
      <w:lang w:eastAsia="en-US"/>
    </w:rPr>
  </w:style>
  <w:style w:type="paragraph" w:styleId="ad">
    <w:name w:val="Revision"/>
    <w:hidden/>
    <w:uiPriority w:val="99"/>
    <w:semiHidden/>
    <w:rsid w:val="00A76565"/>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C7F97-33B2-3144-AFCC-B1BF7692E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5457</Words>
  <Characters>29471</Characters>
  <Application>Microsoft Office Word</Application>
  <DocSecurity>0</DocSecurity>
  <Lines>245</Lines>
  <Paragraphs>69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Άρθρο ……</vt:lpstr>
      <vt:lpstr>Άρθρο ……</vt:lpstr>
    </vt:vector>
  </TitlesOfParts>
  <Company/>
  <LinksUpToDate>false</LinksUpToDate>
  <CharactersWithSpaces>34859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Άρθρο ……</dc:title>
  <dc:subject/>
  <dc:creator>Ypakp_vla1</dc:creator>
  <cp:keywords/>
  <cp:lastModifiedBy>EIRINI KOTSOU</cp:lastModifiedBy>
  <cp:revision>2</cp:revision>
  <cp:lastPrinted>2020-05-27T21:36:00Z</cp:lastPrinted>
  <dcterms:created xsi:type="dcterms:W3CDTF">2020-05-29T09:53:00Z</dcterms:created>
  <dcterms:modified xsi:type="dcterms:W3CDTF">2020-05-29T09:53:00Z</dcterms:modified>
</cp:coreProperties>
</file>